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C2BE7A" w14:textId="4DECF946" w:rsidR="00C46602" w:rsidRPr="009C394F" w:rsidRDefault="00C46602">
      <w:pPr>
        <w:tabs>
          <w:tab w:val="left" w:pos="400"/>
          <w:tab w:val="left" w:pos="7740"/>
        </w:tabs>
        <w:jc w:val="center"/>
        <w:rPr>
          <w:rFonts w:ascii="Arial" w:hAnsi="Arial" w:cs="Arial"/>
          <w:b/>
        </w:rPr>
      </w:pPr>
      <w:r w:rsidRPr="009C394F">
        <w:rPr>
          <w:rFonts w:ascii="Arial" w:hAnsi="Arial" w:cs="Arial"/>
          <w:b/>
        </w:rPr>
        <w:t xml:space="preserve">Chemical Engineering </w:t>
      </w:r>
      <w:r w:rsidR="00E46A88">
        <w:rPr>
          <w:rFonts w:ascii="Arial" w:hAnsi="Arial" w:cs="Arial"/>
          <w:b/>
        </w:rPr>
        <w:t>49</w:t>
      </w:r>
      <w:r w:rsidR="002B34E2">
        <w:rPr>
          <w:rFonts w:ascii="Arial" w:hAnsi="Arial" w:cs="Arial"/>
          <w:b/>
        </w:rPr>
        <w:t>9</w:t>
      </w:r>
    </w:p>
    <w:p w14:paraId="2E122DC8" w14:textId="27FF3AAC" w:rsidR="00C46602" w:rsidRPr="009C394F" w:rsidRDefault="002B34E2">
      <w:pPr>
        <w:tabs>
          <w:tab w:val="left" w:pos="400"/>
          <w:tab w:val="left" w:pos="7740"/>
        </w:tabs>
        <w:jc w:val="center"/>
        <w:rPr>
          <w:rFonts w:ascii="Arial" w:hAnsi="Arial" w:cs="Arial"/>
          <w:b/>
        </w:rPr>
      </w:pPr>
      <w:r w:rsidRPr="002B34E2">
        <w:rPr>
          <w:rFonts w:ascii="Arial" w:hAnsi="Arial" w:cs="Arial"/>
          <w:b/>
        </w:rPr>
        <w:t>Mentored Research and Thesis</w:t>
      </w:r>
    </w:p>
    <w:p w14:paraId="0A7314DF" w14:textId="77777777" w:rsidR="00152CAE" w:rsidRDefault="00152CAE" w:rsidP="00997DDB">
      <w:pPr>
        <w:pBdr>
          <w:top w:val="single" w:sz="4" w:space="1" w:color="auto"/>
        </w:pBdr>
        <w:tabs>
          <w:tab w:val="left" w:pos="400"/>
          <w:tab w:val="left" w:pos="7740"/>
        </w:tabs>
        <w:rPr>
          <w:rFonts w:ascii="Arial" w:hAnsi="Arial" w:cs="Arial"/>
          <w:b/>
          <w:sz w:val="20"/>
        </w:rPr>
      </w:pPr>
    </w:p>
    <w:p w14:paraId="447FB8D1" w14:textId="026E6F1D" w:rsidR="00C46602" w:rsidRPr="009540E5" w:rsidRDefault="00152CAE" w:rsidP="00AC1543">
      <w:pPr>
        <w:tabs>
          <w:tab w:val="left" w:pos="8200"/>
        </w:tabs>
        <w:ind w:left="1440" w:hanging="1440"/>
        <w:jc w:val="both"/>
        <w:rPr>
          <w:rFonts w:ascii="Arial" w:hAnsi="Arial" w:cs="Arial"/>
          <w:sz w:val="20"/>
          <w:lang w:val="pt-BR"/>
        </w:rPr>
      </w:pPr>
      <w:r w:rsidRPr="009540E5">
        <w:rPr>
          <w:rFonts w:ascii="Arial" w:hAnsi="Arial" w:cs="Arial"/>
          <w:b/>
          <w:sz w:val="20"/>
          <w:u w:val="single"/>
          <w:lang w:val="pt-BR"/>
        </w:rPr>
        <w:t>Professor</w:t>
      </w:r>
      <w:r w:rsidR="00C46602" w:rsidRPr="009540E5">
        <w:rPr>
          <w:rFonts w:ascii="Arial" w:hAnsi="Arial" w:cs="Arial"/>
          <w:b/>
          <w:sz w:val="20"/>
          <w:lang w:val="pt-BR"/>
        </w:rPr>
        <w:t>:</w:t>
      </w:r>
      <w:r w:rsidR="00C46602" w:rsidRPr="009540E5">
        <w:rPr>
          <w:rFonts w:ascii="Arial" w:hAnsi="Arial" w:cs="Arial"/>
          <w:sz w:val="20"/>
          <w:lang w:val="pt-BR"/>
        </w:rPr>
        <w:tab/>
      </w:r>
      <w:r w:rsidR="00CB63D9">
        <w:rPr>
          <w:rFonts w:ascii="Arial" w:hAnsi="Arial" w:cs="Arial"/>
          <w:sz w:val="20"/>
          <w:lang w:val="pt-BR"/>
        </w:rPr>
        <w:t>F</w:t>
      </w:r>
      <w:r w:rsidR="002B34E2">
        <w:rPr>
          <w:rFonts w:ascii="Arial" w:hAnsi="Arial" w:cs="Arial"/>
          <w:sz w:val="20"/>
          <w:lang w:val="pt-BR"/>
        </w:rPr>
        <w:t>aculty</w:t>
      </w:r>
      <w:r w:rsidR="00CB63D9">
        <w:rPr>
          <w:rFonts w:ascii="Arial" w:hAnsi="Arial" w:cs="Arial"/>
          <w:sz w:val="20"/>
          <w:lang w:val="pt-BR"/>
        </w:rPr>
        <w:t xml:space="preserve"> Advisor of Research Assistant</w:t>
      </w:r>
    </w:p>
    <w:p w14:paraId="61DCB408" w14:textId="18E13995" w:rsidR="00997DDB" w:rsidRDefault="00C46602" w:rsidP="00E46A88">
      <w:pPr>
        <w:tabs>
          <w:tab w:val="left" w:pos="8200"/>
        </w:tabs>
        <w:ind w:left="1440" w:hanging="1440"/>
        <w:jc w:val="both"/>
        <w:rPr>
          <w:rFonts w:ascii="Arial" w:hAnsi="Arial" w:cs="Arial"/>
          <w:sz w:val="20"/>
        </w:rPr>
      </w:pPr>
      <w:r w:rsidRPr="009540E5">
        <w:rPr>
          <w:rFonts w:ascii="Arial" w:hAnsi="Arial" w:cs="Arial"/>
          <w:sz w:val="20"/>
          <w:lang w:val="pt-BR"/>
        </w:rPr>
        <w:tab/>
      </w:r>
    </w:p>
    <w:p w14:paraId="38738237" w14:textId="77777777" w:rsidR="00C46602" w:rsidRPr="00D4399E" w:rsidRDefault="00C46602" w:rsidP="00D73F76">
      <w:pPr>
        <w:tabs>
          <w:tab w:val="left" w:pos="1080"/>
          <w:tab w:val="left" w:pos="1520"/>
        </w:tabs>
        <w:jc w:val="both"/>
        <w:rPr>
          <w:rFonts w:ascii="Arial" w:hAnsi="Arial" w:cs="Arial"/>
          <w:b/>
          <w:sz w:val="20"/>
        </w:rPr>
      </w:pPr>
      <w:r w:rsidRPr="00D4399E">
        <w:rPr>
          <w:rFonts w:ascii="Arial" w:hAnsi="Arial" w:cs="Arial"/>
          <w:b/>
          <w:sz w:val="20"/>
          <w:u w:val="single"/>
        </w:rPr>
        <w:t>Catalog Description</w:t>
      </w:r>
      <w:r w:rsidRPr="00D4399E">
        <w:rPr>
          <w:rFonts w:ascii="Arial" w:hAnsi="Arial" w:cs="Arial"/>
          <w:b/>
          <w:sz w:val="20"/>
        </w:rPr>
        <w:t>:</w:t>
      </w:r>
    </w:p>
    <w:p w14:paraId="425740BC" w14:textId="6F374F27" w:rsidR="00C46602" w:rsidRPr="00D4399E" w:rsidRDefault="002B34E2">
      <w:pPr>
        <w:tabs>
          <w:tab w:val="left" w:pos="1080"/>
          <w:tab w:val="left" w:pos="1520"/>
        </w:tabs>
        <w:jc w:val="both"/>
        <w:rPr>
          <w:rFonts w:ascii="Arial" w:hAnsi="Arial" w:cs="Arial"/>
          <w:sz w:val="20"/>
        </w:rPr>
      </w:pPr>
      <w:r w:rsidRPr="002B34E2">
        <w:rPr>
          <w:rFonts w:ascii="Arial" w:hAnsi="Arial" w:cs="Arial"/>
          <w:sz w:val="20"/>
        </w:rPr>
        <w:t>Experiential learning in complex problem solving inherent to fundamental research.</w:t>
      </w:r>
    </w:p>
    <w:p w14:paraId="72DF79DD" w14:textId="77777777" w:rsidR="00D4399E" w:rsidRPr="00152CAE" w:rsidRDefault="00D4399E">
      <w:pPr>
        <w:tabs>
          <w:tab w:val="left" w:pos="1080"/>
          <w:tab w:val="left" w:pos="1520"/>
        </w:tabs>
        <w:jc w:val="both"/>
        <w:rPr>
          <w:rFonts w:ascii="Arial" w:hAnsi="Arial" w:cs="Arial"/>
          <w:sz w:val="20"/>
          <w:u w:val="single"/>
        </w:rPr>
      </w:pPr>
    </w:p>
    <w:p w14:paraId="52C385AF" w14:textId="3B66DB34" w:rsidR="00C46602" w:rsidRPr="00152CAE" w:rsidRDefault="000369CE" w:rsidP="00D73F76">
      <w:pPr>
        <w:tabs>
          <w:tab w:val="left" w:pos="1080"/>
          <w:tab w:val="left" w:pos="1520"/>
        </w:tabs>
        <w:jc w:val="both"/>
        <w:rPr>
          <w:rFonts w:ascii="Arial" w:hAnsi="Arial" w:cs="Arial"/>
          <w:b/>
          <w:sz w:val="20"/>
        </w:rPr>
      </w:pPr>
      <w:r>
        <w:rPr>
          <w:rFonts w:ascii="Arial" w:hAnsi="Arial" w:cs="Arial"/>
          <w:b/>
          <w:sz w:val="20"/>
          <w:u w:val="single"/>
        </w:rPr>
        <w:t xml:space="preserve">Course </w:t>
      </w:r>
      <w:r w:rsidR="00B31D58">
        <w:rPr>
          <w:rFonts w:ascii="Arial" w:hAnsi="Arial" w:cs="Arial"/>
          <w:b/>
          <w:sz w:val="20"/>
          <w:u w:val="single"/>
        </w:rPr>
        <w:t>Requirements</w:t>
      </w:r>
      <w:r w:rsidR="00C46602" w:rsidRPr="00152CAE">
        <w:rPr>
          <w:rFonts w:ascii="Arial" w:hAnsi="Arial" w:cs="Arial"/>
          <w:b/>
          <w:sz w:val="20"/>
        </w:rPr>
        <w:t>:</w:t>
      </w:r>
      <w:r w:rsidR="00C46602" w:rsidRPr="00152CAE">
        <w:rPr>
          <w:rFonts w:ascii="Arial" w:hAnsi="Arial" w:cs="Arial"/>
          <w:b/>
          <w:sz w:val="20"/>
        </w:rPr>
        <w:tab/>
      </w:r>
    </w:p>
    <w:p w14:paraId="5789C903" w14:textId="16CA481F" w:rsidR="00C46602" w:rsidRDefault="000369CE" w:rsidP="00385B72">
      <w:pPr>
        <w:tabs>
          <w:tab w:val="left" w:pos="720"/>
        </w:tabs>
        <w:jc w:val="both"/>
        <w:rPr>
          <w:rFonts w:ascii="Arial" w:hAnsi="Arial" w:cs="Arial"/>
          <w:sz w:val="20"/>
        </w:rPr>
      </w:pPr>
      <w:r>
        <w:rPr>
          <w:rFonts w:ascii="Arial" w:hAnsi="Arial" w:cs="Arial"/>
          <w:sz w:val="20"/>
        </w:rPr>
        <w:t xml:space="preserve">This course meets the requirement of 3 credit hours of experiential learning including writing a technical </w:t>
      </w:r>
      <w:r w:rsidR="005A5C5E">
        <w:rPr>
          <w:rFonts w:ascii="Arial" w:hAnsi="Arial" w:cs="Arial"/>
          <w:sz w:val="20"/>
        </w:rPr>
        <w:t>manuscript suitable for publication in a scientific or technical journal</w:t>
      </w:r>
      <w:r>
        <w:rPr>
          <w:rFonts w:ascii="Arial" w:hAnsi="Arial" w:cs="Arial"/>
          <w:sz w:val="20"/>
        </w:rPr>
        <w:t xml:space="preserve">. This technical </w:t>
      </w:r>
      <w:r w:rsidR="005A5C5E">
        <w:rPr>
          <w:rFonts w:ascii="Arial" w:hAnsi="Arial" w:cs="Arial"/>
          <w:sz w:val="20"/>
        </w:rPr>
        <w:t>manuscript</w:t>
      </w:r>
      <w:r>
        <w:rPr>
          <w:rFonts w:ascii="Arial" w:hAnsi="Arial" w:cs="Arial"/>
          <w:sz w:val="20"/>
        </w:rPr>
        <w:t xml:space="preserve"> must be on the research done </w:t>
      </w:r>
      <w:r w:rsidR="005A5C5E">
        <w:rPr>
          <w:rFonts w:ascii="Arial" w:hAnsi="Arial" w:cs="Arial"/>
          <w:sz w:val="20"/>
        </w:rPr>
        <w:t>with a faculty member</w:t>
      </w:r>
      <w:r>
        <w:rPr>
          <w:rFonts w:ascii="Arial" w:hAnsi="Arial" w:cs="Arial"/>
          <w:sz w:val="20"/>
        </w:rPr>
        <w:t xml:space="preserve">. </w:t>
      </w:r>
    </w:p>
    <w:p w14:paraId="45CF4E40" w14:textId="6865D682" w:rsidR="000369CE" w:rsidRDefault="000369CE" w:rsidP="00385B72">
      <w:pPr>
        <w:tabs>
          <w:tab w:val="left" w:pos="720"/>
        </w:tabs>
        <w:jc w:val="both"/>
        <w:rPr>
          <w:rFonts w:ascii="Arial" w:hAnsi="Arial" w:cs="Arial"/>
          <w:sz w:val="20"/>
        </w:rPr>
      </w:pPr>
      <w:r>
        <w:rPr>
          <w:rFonts w:ascii="Arial" w:hAnsi="Arial" w:cs="Arial"/>
          <w:sz w:val="20"/>
        </w:rPr>
        <w:t xml:space="preserve">This course must be taken and completed by the conclusion of the </w:t>
      </w:r>
      <w:r w:rsidR="005A5C5E">
        <w:rPr>
          <w:rFonts w:ascii="Arial" w:hAnsi="Arial" w:cs="Arial"/>
          <w:sz w:val="20"/>
        </w:rPr>
        <w:t>Fall semester prior to your final Winter semester at BYU</w:t>
      </w:r>
      <w:r w:rsidR="00D4399E">
        <w:rPr>
          <w:rFonts w:ascii="Arial" w:hAnsi="Arial" w:cs="Arial"/>
          <w:sz w:val="20"/>
        </w:rPr>
        <w:t>.</w:t>
      </w:r>
    </w:p>
    <w:p w14:paraId="75AF848A" w14:textId="6D5B3A4A" w:rsidR="000369CE" w:rsidRDefault="000369CE" w:rsidP="00385B72">
      <w:pPr>
        <w:tabs>
          <w:tab w:val="left" w:pos="720"/>
        </w:tabs>
        <w:jc w:val="both"/>
        <w:rPr>
          <w:rFonts w:ascii="Arial" w:hAnsi="Arial" w:cs="Arial"/>
          <w:sz w:val="20"/>
        </w:rPr>
      </w:pPr>
      <w:r>
        <w:rPr>
          <w:rFonts w:ascii="Arial" w:hAnsi="Arial" w:cs="Arial"/>
          <w:sz w:val="20"/>
        </w:rPr>
        <w:t xml:space="preserve">The </w:t>
      </w:r>
      <w:r w:rsidR="005A5C5E">
        <w:rPr>
          <w:rFonts w:ascii="Arial" w:hAnsi="Arial" w:cs="Arial"/>
          <w:sz w:val="20"/>
        </w:rPr>
        <w:t>manuscript</w:t>
      </w:r>
      <w:r>
        <w:rPr>
          <w:rFonts w:ascii="Arial" w:hAnsi="Arial" w:cs="Arial"/>
          <w:sz w:val="20"/>
        </w:rPr>
        <w:t xml:space="preserve"> must be approved by</w:t>
      </w:r>
      <w:r w:rsidR="005A5C5E">
        <w:rPr>
          <w:rFonts w:ascii="Arial" w:hAnsi="Arial" w:cs="Arial"/>
          <w:sz w:val="20"/>
        </w:rPr>
        <w:t xml:space="preserve"> and will be graded by your faculty advisor.</w:t>
      </w:r>
    </w:p>
    <w:p w14:paraId="079E578C" w14:textId="60913E52" w:rsidR="00D4399E" w:rsidRDefault="00D4399E" w:rsidP="000369CE">
      <w:pPr>
        <w:tabs>
          <w:tab w:val="left" w:pos="720"/>
        </w:tabs>
        <w:jc w:val="both"/>
        <w:rPr>
          <w:rFonts w:ascii="Arial" w:hAnsi="Arial" w:cs="Arial"/>
          <w:sz w:val="20"/>
        </w:rPr>
      </w:pPr>
    </w:p>
    <w:p w14:paraId="3F10ACED" w14:textId="53FC7C51" w:rsidR="00D4399E" w:rsidRPr="00D4399E" w:rsidRDefault="00D4399E" w:rsidP="000369CE">
      <w:pPr>
        <w:tabs>
          <w:tab w:val="left" w:pos="720"/>
        </w:tabs>
        <w:jc w:val="both"/>
        <w:rPr>
          <w:rFonts w:ascii="Arial" w:hAnsi="Arial" w:cs="Arial"/>
          <w:b/>
          <w:bCs/>
          <w:sz w:val="20"/>
          <w:u w:val="single"/>
        </w:rPr>
      </w:pPr>
      <w:r w:rsidRPr="00D4399E">
        <w:rPr>
          <w:rFonts w:ascii="Arial" w:hAnsi="Arial" w:cs="Arial"/>
          <w:b/>
          <w:bCs/>
          <w:sz w:val="20"/>
          <w:u w:val="single"/>
        </w:rPr>
        <w:t>Other Final Dispositions</w:t>
      </w:r>
      <w:r w:rsidR="00B31D58">
        <w:rPr>
          <w:rFonts w:ascii="Arial" w:hAnsi="Arial" w:cs="Arial"/>
          <w:b/>
          <w:bCs/>
          <w:sz w:val="20"/>
        </w:rPr>
        <w:t>:</w:t>
      </w:r>
    </w:p>
    <w:p w14:paraId="765F18E9" w14:textId="462F8DBD" w:rsidR="000369CE" w:rsidRDefault="000369CE" w:rsidP="002B34E2">
      <w:pPr>
        <w:tabs>
          <w:tab w:val="left" w:pos="720"/>
        </w:tabs>
        <w:jc w:val="both"/>
        <w:rPr>
          <w:rFonts w:ascii="Arial" w:hAnsi="Arial" w:cs="Arial"/>
          <w:sz w:val="20"/>
        </w:rPr>
      </w:pPr>
      <w:r>
        <w:rPr>
          <w:rFonts w:ascii="Arial" w:hAnsi="Arial" w:cs="Arial"/>
          <w:sz w:val="20"/>
        </w:rPr>
        <w:t xml:space="preserve">It is expected that the </w:t>
      </w:r>
      <w:r w:rsidR="005A5C5E">
        <w:rPr>
          <w:rFonts w:ascii="Arial" w:hAnsi="Arial" w:cs="Arial"/>
          <w:sz w:val="20"/>
        </w:rPr>
        <w:t>manuscript</w:t>
      </w:r>
      <w:r>
        <w:rPr>
          <w:rFonts w:ascii="Arial" w:hAnsi="Arial" w:cs="Arial"/>
          <w:sz w:val="20"/>
        </w:rPr>
        <w:t xml:space="preserve"> be </w:t>
      </w:r>
      <w:r w:rsidR="002B34E2">
        <w:rPr>
          <w:rFonts w:ascii="Arial" w:hAnsi="Arial" w:cs="Arial"/>
          <w:sz w:val="20"/>
        </w:rPr>
        <w:t>of sufficient quality</w:t>
      </w:r>
      <w:r w:rsidR="00D4399E">
        <w:rPr>
          <w:rFonts w:ascii="Arial" w:hAnsi="Arial" w:cs="Arial"/>
          <w:sz w:val="20"/>
        </w:rPr>
        <w:t xml:space="preserve"> to publish </w:t>
      </w:r>
      <w:r w:rsidR="002B34E2">
        <w:rPr>
          <w:rFonts w:ascii="Arial" w:hAnsi="Arial" w:cs="Arial"/>
          <w:sz w:val="20"/>
        </w:rPr>
        <w:t>in</w:t>
      </w:r>
      <w:r w:rsidR="00D4399E">
        <w:rPr>
          <w:rFonts w:ascii="Arial" w:hAnsi="Arial" w:cs="Arial"/>
          <w:sz w:val="20"/>
        </w:rPr>
        <w:t xml:space="preserve"> a scientific</w:t>
      </w:r>
      <w:r w:rsidR="005A5C5E">
        <w:rPr>
          <w:rFonts w:ascii="Arial" w:hAnsi="Arial" w:cs="Arial"/>
          <w:sz w:val="20"/>
        </w:rPr>
        <w:t xml:space="preserve"> or technical</w:t>
      </w:r>
      <w:r w:rsidR="00D4399E">
        <w:rPr>
          <w:rFonts w:ascii="Arial" w:hAnsi="Arial" w:cs="Arial"/>
          <w:sz w:val="20"/>
        </w:rPr>
        <w:t xml:space="preserve"> </w:t>
      </w:r>
      <w:r w:rsidR="002B34E2">
        <w:rPr>
          <w:rFonts w:ascii="Arial" w:hAnsi="Arial" w:cs="Arial"/>
          <w:sz w:val="20"/>
        </w:rPr>
        <w:t>journal</w:t>
      </w:r>
      <w:r w:rsidR="00D4399E">
        <w:rPr>
          <w:rFonts w:ascii="Arial" w:hAnsi="Arial" w:cs="Arial"/>
          <w:sz w:val="20"/>
        </w:rPr>
        <w:t>.</w:t>
      </w:r>
    </w:p>
    <w:p w14:paraId="793F6680" w14:textId="0252F5D2" w:rsidR="00D4399E" w:rsidRDefault="00D4399E" w:rsidP="000369CE">
      <w:pPr>
        <w:tabs>
          <w:tab w:val="left" w:pos="720"/>
        </w:tabs>
        <w:jc w:val="both"/>
        <w:rPr>
          <w:rFonts w:ascii="Arial" w:hAnsi="Arial" w:cs="Arial"/>
          <w:sz w:val="20"/>
        </w:rPr>
      </w:pPr>
    </w:p>
    <w:p w14:paraId="43AD275F" w14:textId="7DE1A178" w:rsidR="00D4399E" w:rsidRPr="00D4399E" w:rsidRDefault="00D4399E" w:rsidP="000369CE">
      <w:pPr>
        <w:tabs>
          <w:tab w:val="left" w:pos="720"/>
        </w:tabs>
        <w:jc w:val="both"/>
        <w:rPr>
          <w:rFonts w:ascii="Arial" w:hAnsi="Arial" w:cs="Arial"/>
          <w:b/>
          <w:bCs/>
          <w:sz w:val="20"/>
          <w:u w:val="single"/>
        </w:rPr>
      </w:pPr>
      <w:r w:rsidRPr="00D4399E">
        <w:rPr>
          <w:rFonts w:ascii="Arial" w:hAnsi="Arial" w:cs="Arial"/>
          <w:b/>
          <w:bCs/>
          <w:sz w:val="20"/>
          <w:u w:val="single"/>
        </w:rPr>
        <w:t>Word of Wisdom to the Student</w:t>
      </w:r>
      <w:r w:rsidR="00B31D58">
        <w:rPr>
          <w:rFonts w:ascii="Arial" w:hAnsi="Arial" w:cs="Arial"/>
          <w:b/>
          <w:bCs/>
          <w:sz w:val="20"/>
        </w:rPr>
        <w:t>:</w:t>
      </w:r>
    </w:p>
    <w:p w14:paraId="010B1F08" w14:textId="4AD755D6" w:rsidR="00D4399E" w:rsidRDefault="00D4399E" w:rsidP="000369CE">
      <w:pPr>
        <w:tabs>
          <w:tab w:val="left" w:pos="720"/>
        </w:tabs>
        <w:jc w:val="both"/>
        <w:rPr>
          <w:rFonts w:ascii="Arial" w:hAnsi="Arial" w:cs="Arial"/>
          <w:sz w:val="20"/>
        </w:rPr>
      </w:pPr>
      <w:r>
        <w:rPr>
          <w:rFonts w:ascii="Arial" w:hAnsi="Arial" w:cs="Arial"/>
          <w:sz w:val="20"/>
        </w:rPr>
        <w:t xml:space="preserve">This course is very rigorous and is not intended to be an easier path to avoid the </w:t>
      </w:r>
      <w:proofErr w:type="spellStart"/>
      <w:r>
        <w:rPr>
          <w:rFonts w:ascii="Arial" w:hAnsi="Arial" w:cs="Arial"/>
          <w:sz w:val="20"/>
        </w:rPr>
        <w:t>ChEn</w:t>
      </w:r>
      <w:proofErr w:type="spellEnd"/>
      <w:r>
        <w:rPr>
          <w:rFonts w:ascii="Arial" w:hAnsi="Arial" w:cs="Arial"/>
          <w:sz w:val="20"/>
        </w:rPr>
        <w:t xml:space="preserve"> 461 capstone course.</w:t>
      </w:r>
      <w:r w:rsidR="00D447B7">
        <w:rPr>
          <w:rFonts w:ascii="Arial" w:hAnsi="Arial" w:cs="Arial"/>
          <w:sz w:val="20"/>
        </w:rPr>
        <w:t xml:space="preserve"> </w:t>
      </w:r>
      <w:r w:rsidR="005A5C5E">
        <w:rPr>
          <w:rFonts w:ascii="Arial" w:hAnsi="Arial" w:cs="Arial"/>
          <w:sz w:val="20"/>
        </w:rPr>
        <w:t xml:space="preserve"> </w:t>
      </w:r>
      <w:r w:rsidR="00D447B7">
        <w:rPr>
          <w:rFonts w:ascii="Arial" w:hAnsi="Arial" w:cs="Arial"/>
          <w:sz w:val="20"/>
        </w:rPr>
        <w:t xml:space="preserve">This is a </w:t>
      </w:r>
      <w:proofErr w:type="gramStart"/>
      <w:r w:rsidR="00D447B7">
        <w:rPr>
          <w:rFonts w:ascii="Arial" w:hAnsi="Arial" w:cs="Arial"/>
          <w:sz w:val="20"/>
        </w:rPr>
        <w:t xml:space="preserve">3 </w:t>
      </w:r>
      <w:r w:rsidR="005A5C5E">
        <w:rPr>
          <w:rFonts w:ascii="Arial" w:hAnsi="Arial" w:cs="Arial"/>
          <w:sz w:val="20"/>
        </w:rPr>
        <w:t>credit</w:t>
      </w:r>
      <w:proofErr w:type="gramEnd"/>
      <w:r w:rsidR="005A5C5E">
        <w:rPr>
          <w:rFonts w:ascii="Arial" w:hAnsi="Arial" w:cs="Arial"/>
          <w:sz w:val="20"/>
        </w:rPr>
        <w:t xml:space="preserve"> hour</w:t>
      </w:r>
      <w:r w:rsidR="00D447B7">
        <w:rPr>
          <w:rFonts w:ascii="Arial" w:hAnsi="Arial" w:cs="Arial"/>
          <w:sz w:val="20"/>
        </w:rPr>
        <w:t xml:space="preserve"> course, and the student is expected to work more than 9 hours per </w:t>
      </w:r>
      <w:proofErr w:type="gramStart"/>
      <w:r w:rsidR="00D447B7">
        <w:rPr>
          <w:rFonts w:ascii="Arial" w:hAnsi="Arial" w:cs="Arial"/>
          <w:sz w:val="20"/>
        </w:rPr>
        <w:t>week on</w:t>
      </w:r>
      <w:proofErr w:type="gramEnd"/>
      <w:r w:rsidR="00D447B7">
        <w:rPr>
          <w:rFonts w:ascii="Arial" w:hAnsi="Arial" w:cs="Arial"/>
          <w:sz w:val="20"/>
        </w:rPr>
        <w:t xml:space="preserve"> writing the required report.</w:t>
      </w:r>
      <w:r>
        <w:rPr>
          <w:rFonts w:ascii="Arial" w:hAnsi="Arial" w:cs="Arial"/>
          <w:sz w:val="20"/>
        </w:rPr>
        <w:t xml:space="preserve"> </w:t>
      </w:r>
      <w:r w:rsidR="005A5C5E">
        <w:rPr>
          <w:rFonts w:ascii="Arial" w:hAnsi="Arial" w:cs="Arial"/>
          <w:sz w:val="20"/>
        </w:rPr>
        <w:t xml:space="preserve"> </w:t>
      </w:r>
      <w:r>
        <w:rPr>
          <w:rFonts w:ascii="Arial" w:hAnsi="Arial" w:cs="Arial"/>
          <w:sz w:val="20"/>
        </w:rPr>
        <w:t xml:space="preserve">This course should be undertaken only if the </w:t>
      </w:r>
      <w:r w:rsidR="005A5C5E">
        <w:rPr>
          <w:rFonts w:ascii="Arial" w:hAnsi="Arial" w:cs="Arial"/>
          <w:sz w:val="20"/>
        </w:rPr>
        <w:t>mentored research</w:t>
      </w:r>
      <w:r>
        <w:rPr>
          <w:rFonts w:ascii="Arial" w:hAnsi="Arial" w:cs="Arial"/>
          <w:sz w:val="20"/>
        </w:rPr>
        <w:t xml:space="preserve"> was sufficiently technically rigorous that </w:t>
      </w:r>
      <w:r w:rsidR="005A5C5E">
        <w:rPr>
          <w:rFonts w:ascii="Arial" w:hAnsi="Arial" w:cs="Arial"/>
          <w:sz w:val="20"/>
        </w:rPr>
        <w:t>it is suitable for publication in a scientific or technical journal</w:t>
      </w:r>
      <w:r>
        <w:rPr>
          <w:rFonts w:ascii="Arial" w:hAnsi="Arial" w:cs="Arial"/>
          <w:sz w:val="20"/>
        </w:rPr>
        <w:t xml:space="preserve">.  If the following dates are not met by the student, the student will be requested to withdraw from </w:t>
      </w:r>
      <w:proofErr w:type="spellStart"/>
      <w:r>
        <w:rPr>
          <w:rFonts w:ascii="Arial" w:hAnsi="Arial" w:cs="Arial"/>
          <w:sz w:val="20"/>
        </w:rPr>
        <w:t>ChEn</w:t>
      </w:r>
      <w:proofErr w:type="spellEnd"/>
      <w:r>
        <w:rPr>
          <w:rFonts w:ascii="Arial" w:hAnsi="Arial" w:cs="Arial"/>
          <w:sz w:val="20"/>
        </w:rPr>
        <w:t xml:space="preserve"> 49</w:t>
      </w:r>
      <w:r w:rsidR="005A5C5E">
        <w:rPr>
          <w:rFonts w:ascii="Arial" w:hAnsi="Arial" w:cs="Arial"/>
          <w:sz w:val="20"/>
        </w:rPr>
        <w:t>9</w:t>
      </w:r>
      <w:r>
        <w:rPr>
          <w:rFonts w:ascii="Arial" w:hAnsi="Arial" w:cs="Arial"/>
          <w:sz w:val="20"/>
        </w:rPr>
        <w:t xml:space="preserve"> and enroll in </w:t>
      </w:r>
      <w:proofErr w:type="spellStart"/>
      <w:r>
        <w:rPr>
          <w:rFonts w:ascii="Arial" w:hAnsi="Arial" w:cs="Arial"/>
          <w:sz w:val="20"/>
        </w:rPr>
        <w:t>ChEn</w:t>
      </w:r>
      <w:proofErr w:type="spellEnd"/>
      <w:r>
        <w:rPr>
          <w:rFonts w:ascii="Arial" w:hAnsi="Arial" w:cs="Arial"/>
          <w:sz w:val="20"/>
        </w:rPr>
        <w:t xml:space="preserve"> 461.</w:t>
      </w:r>
    </w:p>
    <w:p w14:paraId="293D9704" w14:textId="77777777" w:rsidR="00D4399E" w:rsidRDefault="00D4399E" w:rsidP="000369CE">
      <w:pPr>
        <w:tabs>
          <w:tab w:val="left" w:pos="720"/>
        </w:tabs>
        <w:jc w:val="both"/>
        <w:rPr>
          <w:rFonts w:ascii="Arial" w:hAnsi="Arial" w:cs="Arial"/>
          <w:sz w:val="20"/>
        </w:rPr>
      </w:pPr>
    </w:p>
    <w:p w14:paraId="21830BC5" w14:textId="53E4647A" w:rsidR="00D4399E" w:rsidRPr="00B31D58" w:rsidRDefault="00D4399E" w:rsidP="000369CE">
      <w:pPr>
        <w:tabs>
          <w:tab w:val="left" w:pos="720"/>
        </w:tabs>
        <w:jc w:val="both"/>
        <w:rPr>
          <w:rFonts w:ascii="Arial" w:hAnsi="Arial" w:cs="Arial"/>
          <w:b/>
          <w:bCs/>
          <w:sz w:val="20"/>
        </w:rPr>
      </w:pPr>
      <w:r w:rsidRPr="00B31D58">
        <w:rPr>
          <w:rFonts w:ascii="Arial" w:hAnsi="Arial" w:cs="Arial"/>
          <w:b/>
          <w:bCs/>
          <w:sz w:val="20"/>
          <w:u w:val="single"/>
        </w:rPr>
        <w:t>Deadlines for Course Completion</w:t>
      </w:r>
      <w:r w:rsidR="00B31D58">
        <w:rPr>
          <w:rFonts w:ascii="Arial" w:hAnsi="Arial" w:cs="Arial"/>
          <w:b/>
          <w:bCs/>
          <w:sz w:val="20"/>
        </w:rPr>
        <w:t>:</w:t>
      </w:r>
    </w:p>
    <w:p w14:paraId="72E66F24" w14:textId="1D5967C0" w:rsidR="00BA40FB" w:rsidRDefault="00BA40FB" w:rsidP="000369CE">
      <w:pPr>
        <w:tabs>
          <w:tab w:val="left" w:pos="720"/>
        </w:tabs>
        <w:jc w:val="both"/>
        <w:rPr>
          <w:rFonts w:ascii="Arial" w:hAnsi="Arial" w:cs="Arial"/>
          <w:sz w:val="20"/>
        </w:rPr>
      </w:pPr>
      <w:proofErr w:type="spellStart"/>
      <w:r>
        <w:rPr>
          <w:rFonts w:ascii="Arial" w:hAnsi="Arial" w:cs="Arial"/>
          <w:sz w:val="20"/>
        </w:rPr>
        <w:t>ChEn</w:t>
      </w:r>
      <w:proofErr w:type="spellEnd"/>
      <w:r>
        <w:rPr>
          <w:rFonts w:ascii="Arial" w:hAnsi="Arial" w:cs="Arial"/>
          <w:sz w:val="20"/>
        </w:rPr>
        <w:t xml:space="preserve"> 49</w:t>
      </w:r>
      <w:r w:rsidR="00CB63D9">
        <w:rPr>
          <w:rFonts w:ascii="Arial" w:hAnsi="Arial" w:cs="Arial"/>
          <w:sz w:val="20"/>
        </w:rPr>
        <w:t>9</w:t>
      </w:r>
      <w:r>
        <w:rPr>
          <w:rFonts w:ascii="Arial" w:hAnsi="Arial" w:cs="Arial"/>
          <w:sz w:val="20"/>
        </w:rPr>
        <w:t xml:space="preserve"> must be completed prior to the last available semester that the student can take </w:t>
      </w:r>
      <w:proofErr w:type="spellStart"/>
      <w:r>
        <w:rPr>
          <w:rFonts w:ascii="Arial" w:hAnsi="Arial" w:cs="Arial"/>
          <w:sz w:val="20"/>
        </w:rPr>
        <w:t>ChEn</w:t>
      </w:r>
      <w:proofErr w:type="spellEnd"/>
      <w:r>
        <w:rPr>
          <w:rFonts w:ascii="Arial" w:hAnsi="Arial" w:cs="Arial"/>
          <w:sz w:val="20"/>
        </w:rPr>
        <w:t xml:space="preserve"> </w:t>
      </w:r>
      <w:r w:rsidR="007E120F">
        <w:rPr>
          <w:rFonts w:ascii="Arial" w:hAnsi="Arial" w:cs="Arial"/>
          <w:sz w:val="20"/>
        </w:rPr>
        <w:t>461</w:t>
      </w:r>
      <w:r>
        <w:rPr>
          <w:rFonts w:ascii="Arial" w:hAnsi="Arial" w:cs="Arial"/>
          <w:sz w:val="20"/>
        </w:rPr>
        <w:t xml:space="preserve">. Furthermore, the following deadlines </w:t>
      </w:r>
      <w:r w:rsidR="00893EED">
        <w:rPr>
          <w:rFonts w:ascii="Arial" w:hAnsi="Arial" w:cs="Arial"/>
          <w:sz w:val="20"/>
        </w:rPr>
        <w:t>for</w:t>
      </w:r>
      <w:r>
        <w:rPr>
          <w:rFonts w:ascii="Arial" w:hAnsi="Arial" w:cs="Arial"/>
          <w:sz w:val="20"/>
        </w:rPr>
        <w:t xml:space="preserve"> writing are to be met, or</w:t>
      </w:r>
      <w:r w:rsidR="00E26789">
        <w:rPr>
          <w:rFonts w:ascii="Arial" w:hAnsi="Arial" w:cs="Arial"/>
          <w:sz w:val="20"/>
        </w:rPr>
        <w:t xml:space="preserve"> else</w:t>
      </w:r>
      <w:r>
        <w:rPr>
          <w:rFonts w:ascii="Arial" w:hAnsi="Arial" w:cs="Arial"/>
          <w:sz w:val="20"/>
        </w:rPr>
        <w:t xml:space="preserve"> the </w:t>
      </w:r>
      <w:r w:rsidRPr="00B31D58">
        <w:rPr>
          <w:rFonts w:ascii="Arial" w:hAnsi="Arial" w:cs="Arial"/>
          <w:b/>
          <w:bCs/>
          <w:i/>
          <w:iCs/>
          <w:sz w:val="20"/>
        </w:rPr>
        <w:t>student must withdraw or fail the course</w:t>
      </w:r>
      <w:r>
        <w:rPr>
          <w:rFonts w:ascii="Arial" w:hAnsi="Arial" w:cs="Arial"/>
          <w:sz w:val="20"/>
        </w:rPr>
        <w:t xml:space="preserve">. </w:t>
      </w:r>
      <w:r w:rsidR="005A5C5E">
        <w:rPr>
          <w:rFonts w:ascii="Arial" w:hAnsi="Arial" w:cs="Arial"/>
          <w:sz w:val="20"/>
        </w:rPr>
        <w:t xml:space="preserve"> </w:t>
      </w:r>
      <w:r>
        <w:rPr>
          <w:rFonts w:ascii="Arial" w:hAnsi="Arial" w:cs="Arial"/>
          <w:sz w:val="20"/>
        </w:rPr>
        <w:t>These dates pertain to the “weeks of the semester”</w:t>
      </w:r>
      <w:r w:rsidR="005A5C5E">
        <w:rPr>
          <w:rFonts w:ascii="Arial" w:hAnsi="Arial" w:cs="Arial"/>
          <w:sz w:val="20"/>
        </w:rPr>
        <w:t xml:space="preserve"> of the course</w:t>
      </w:r>
      <w:r>
        <w:rPr>
          <w:rFonts w:ascii="Arial" w:hAnsi="Arial" w:cs="Arial"/>
          <w:sz w:val="20"/>
        </w:rPr>
        <w:t xml:space="preserve"> and must</w:t>
      </w:r>
      <w:r w:rsidR="00B31D58">
        <w:rPr>
          <w:rFonts w:ascii="Arial" w:hAnsi="Arial" w:cs="Arial"/>
          <w:sz w:val="20"/>
        </w:rPr>
        <w:t xml:space="preserve"> also</w:t>
      </w:r>
      <w:r>
        <w:rPr>
          <w:rFonts w:ascii="Arial" w:hAnsi="Arial" w:cs="Arial"/>
          <w:sz w:val="20"/>
        </w:rPr>
        <w:t xml:space="preserve"> be</w:t>
      </w:r>
      <w:r w:rsidR="005A5C5E">
        <w:rPr>
          <w:rFonts w:ascii="Arial" w:hAnsi="Arial" w:cs="Arial"/>
          <w:sz w:val="20"/>
        </w:rPr>
        <w:t>,</w:t>
      </w:r>
      <w:r>
        <w:rPr>
          <w:rFonts w:ascii="Arial" w:hAnsi="Arial" w:cs="Arial"/>
          <w:sz w:val="20"/>
        </w:rPr>
        <w:t xml:space="preserve"> at </w:t>
      </w:r>
      <w:r w:rsidR="00B31D58">
        <w:rPr>
          <w:rFonts w:ascii="Arial" w:hAnsi="Arial" w:cs="Arial"/>
          <w:sz w:val="20"/>
        </w:rPr>
        <w:t>the latest,</w:t>
      </w:r>
      <w:r>
        <w:rPr>
          <w:rFonts w:ascii="Arial" w:hAnsi="Arial" w:cs="Arial"/>
          <w:sz w:val="20"/>
        </w:rPr>
        <w:t xml:space="preserve"> the semester prior to the last opportunity to take </w:t>
      </w:r>
      <w:proofErr w:type="spellStart"/>
      <w:r>
        <w:rPr>
          <w:rFonts w:ascii="Arial" w:hAnsi="Arial" w:cs="Arial"/>
          <w:sz w:val="20"/>
        </w:rPr>
        <w:t>ChEn</w:t>
      </w:r>
      <w:proofErr w:type="spellEnd"/>
      <w:r>
        <w:rPr>
          <w:rFonts w:ascii="Arial" w:hAnsi="Arial" w:cs="Arial"/>
          <w:sz w:val="20"/>
        </w:rPr>
        <w:t xml:space="preserve"> 461.</w:t>
      </w:r>
    </w:p>
    <w:p w14:paraId="51A7AADE" w14:textId="128E5B94" w:rsidR="00BA40FB" w:rsidRDefault="00BA40FB" w:rsidP="000369CE">
      <w:pPr>
        <w:tabs>
          <w:tab w:val="left" w:pos="720"/>
        </w:tabs>
        <w:jc w:val="both"/>
        <w:rPr>
          <w:rFonts w:ascii="Arial" w:hAnsi="Arial" w:cs="Arial"/>
          <w:sz w:val="20"/>
        </w:rPr>
      </w:pPr>
    </w:p>
    <w:tbl>
      <w:tblPr>
        <w:tblStyle w:val="TableGrid"/>
        <w:tblW w:w="9355" w:type="dxa"/>
        <w:tblLook w:val="04A0" w:firstRow="1" w:lastRow="0" w:firstColumn="1" w:lastColumn="0" w:noHBand="0" w:noVBand="1"/>
      </w:tblPr>
      <w:tblGrid>
        <w:gridCol w:w="1725"/>
        <w:gridCol w:w="7630"/>
      </w:tblGrid>
      <w:tr w:rsidR="0049751F" w14:paraId="02CD1EE1" w14:textId="77777777" w:rsidTr="0049751F">
        <w:tc>
          <w:tcPr>
            <w:tcW w:w="1725" w:type="dxa"/>
          </w:tcPr>
          <w:p w14:paraId="7D22F218" w14:textId="685E6D11" w:rsidR="00343463" w:rsidRDefault="00343463" w:rsidP="000369CE">
            <w:pPr>
              <w:tabs>
                <w:tab w:val="left" w:pos="720"/>
              </w:tabs>
              <w:jc w:val="both"/>
              <w:rPr>
                <w:rFonts w:ascii="Arial" w:hAnsi="Arial" w:cs="Arial"/>
                <w:sz w:val="20"/>
              </w:rPr>
            </w:pPr>
            <w:r>
              <w:rPr>
                <w:rFonts w:ascii="Arial" w:hAnsi="Arial" w:cs="Arial"/>
                <w:sz w:val="20"/>
              </w:rPr>
              <w:t>Deadline</w:t>
            </w:r>
          </w:p>
        </w:tc>
        <w:tc>
          <w:tcPr>
            <w:tcW w:w="7630" w:type="dxa"/>
          </w:tcPr>
          <w:p w14:paraId="40AE8911" w14:textId="3E9A6E4F" w:rsidR="00343463" w:rsidRDefault="00E26789" w:rsidP="000369CE">
            <w:pPr>
              <w:tabs>
                <w:tab w:val="left" w:pos="720"/>
              </w:tabs>
              <w:jc w:val="both"/>
              <w:rPr>
                <w:rFonts w:ascii="Arial" w:hAnsi="Arial" w:cs="Arial"/>
                <w:sz w:val="20"/>
              </w:rPr>
            </w:pPr>
            <w:r>
              <w:rPr>
                <w:rFonts w:ascii="Arial" w:hAnsi="Arial" w:cs="Arial"/>
                <w:sz w:val="20"/>
              </w:rPr>
              <w:t xml:space="preserve">Milestone </w:t>
            </w:r>
            <w:r w:rsidR="00343463">
              <w:rPr>
                <w:rFonts w:ascii="Arial" w:hAnsi="Arial" w:cs="Arial"/>
                <w:sz w:val="20"/>
              </w:rPr>
              <w:t>Task</w:t>
            </w:r>
            <w:r>
              <w:rPr>
                <w:rFonts w:ascii="Arial" w:hAnsi="Arial" w:cs="Arial"/>
                <w:sz w:val="20"/>
              </w:rPr>
              <w:t>s</w:t>
            </w:r>
          </w:p>
        </w:tc>
      </w:tr>
      <w:tr w:rsidR="0049751F" w14:paraId="3BCB88D5" w14:textId="77777777" w:rsidTr="0049751F">
        <w:tc>
          <w:tcPr>
            <w:tcW w:w="1725" w:type="dxa"/>
          </w:tcPr>
          <w:p w14:paraId="12265F14" w14:textId="16D7B3DD" w:rsidR="00343463" w:rsidRDefault="00CB0F97" w:rsidP="000369CE">
            <w:pPr>
              <w:tabs>
                <w:tab w:val="left" w:pos="720"/>
              </w:tabs>
              <w:jc w:val="both"/>
              <w:rPr>
                <w:rFonts w:ascii="Arial" w:hAnsi="Arial" w:cs="Arial"/>
                <w:sz w:val="20"/>
              </w:rPr>
            </w:pPr>
            <w:r>
              <w:rPr>
                <w:rFonts w:ascii="Arial" w:hAnsi="Arial" w:cs="Arial"/>
                <w:sz w:val="20"/>
              </w:rPr>
              <w:t>End of week 1</w:t>
            </w:r>
          </w:p>
        </w:tc>
        <w:tc>
          <w:tcPr>
            <w:tcW w:w="7630" w:type="dxa"/>
          </w:tcPr>
          <w:p w14:paraId="651A44BA" w14:textId="791D6625" w:rsidR="00343463" w:rsidRDefault="00343463" w:rsidP="000369CE">
            <w:pPr>
              <w:tabs>
                <w:tab w:val="left" w:pos="720"/>
              </w:tabs>
              <w:jc w:val="both"/>
              <w:rPr>
                <w:rFonts w:ascii="Arial" w:hAnsi="Arial" w:cs="Arial"/>
                <w:sz w:val="20"/>
              </w:rPr>
            </w:pPr>
            <w:r>
              <w:rPr>
                <w:rFonts w:ascii="Arial" w:hAnsi="Arial" w:cs="Arial"/>
                <w:sz w:val="20"/>
              </w:rPr>
              <w:t xml:space="preserve">Written </w:t>
            </w:r>
            <w:r w:rsidRPr="00AB3F68">
              <w:rPr>
                <w:rFonts w:ascii="Arial" w:hAnsi="Arial" w:cs="Arial"/>
                <w:b/>
                <w:bCs/>
                <w:sz w:val="20"/>
              </w:rPr>
              <w:t>acknowledgement</w:t>
            </w:r>
            <w:r>
              <w:rPr>
                <w:rFonts w:ascii="Arial" w:hAnsi="Arial" w:cs="Arial"/>
                <w:sz w:val="20"/>
              </w:rPr>
              <w:t xml:space="preserve"> from the </w:t>
            </w:r>
            <w:r w:rsidR="00CB63D9">
              <w:rPr>
                <w:rFonts w:ascii="Arial" w:hAnsi="Arial" w:cs="Arial"/>
                <w:sz w:val="20"/>
              </w:rPr>
              <w:t>Research Advisor</w:t>
            </w:r>
            <w:r>
              <w:rPr>
                <w:rFonts w:ascii="Arial" w:hAnsi="Arial" w:cs="Arial"/>
                <w:sz w:val="20"/>
              </w:rPr>
              <w:t xml:space="preserve"> that the </w:t>
            </w:r>
            <w:r w:rsidR="00E26789">
              <w:rPr>
                <w:rFonts w:ascii="Arial" w:hAnsi="Arial" w:cs="Arial"/>
                <w:sz w:val="20"/>
              </w:rPr>
              <w:t>student</w:t>
            </w:r>
            <w:r>
              <w:rPr>
                <w:rFonts w:ascii="Arial" w:hAnsi="Arial" w:cs="Arial"/>
                <w:sz w:val="20"/>
              </w:rPr>
              <w:t xml:space="preserve"> must or can write a </w:t>
            </w:r>
            <w:r w:rsidR="00A361C7">
              <w:rPr>
                <w:rFonts w:ascii="Arial" w:hAnsi="Arial" w:cs="Arial"/>
                <w:sz w:val="20"/>
              </w:rPr>
              <w:t>manuscript</w:t>
            </w:r>
          </w:p>
        </w:tc>
      </w:tr>
      <w:tr w:rsidR="0049751F" w14:paraId="3F4610DD" w14:textId="77777777" w:rsidTr="0049751F">
        <w:tc>
          <w:tcPr>
            <w:tcW w:w="1725" w:type="dxa"/>
          </w:tcPr>
          <w:p w14:paraId="0A4D377D" w14:textId="75FB34E5" w:rsidR="00343463" w:rsidRDefault="00CB0F97" w:rsidP="000369CE">
            <w:pPr>
              <w:tabs>
                <w:tab w:val="left" w:pos="720"/>
              </w:tabs>
              <w:jc w:val="both"/>
              <w:rPr>
                <w:rFonts w:ascii="Arial" w:hAnsi="Arial" w:cs="Arial"/>
                <w:sz w:val="20"/>
              </w:rPr>
            </w:pPr>
            <w:r>
              <w:rPr>
                <w:rFonts w:ascii="Arial" w:hAnsi="Arial" w:cs="Arial"/>
                <w:sz w:val="20"/>
              </w:rPr>
              <w:t>End of week 2</w:t>
            </w:r>
          </w:p>
        </w:tc>
        <w:tc>
          <w:tcPr>
            <w:tcW w:w="7630" w:type="dxa"/>
          </w:tcPr>
          <w:p w14:paraId="4F565D4C" w14:textId="4E5A056B" w:rsidR="00343463" w:rsidRDefault="00343463" w:rsidP="00343463">
            <w:pPr>
              <w:tabs>
                <w:tab w:val="left" w:pos="0"/>
              </w:tabs>
              <w:jc w:val="both"/>
              <w:rPr>
                <w:rFonts w:ascii="Arial" w:hAnsi="Arial" w:cs="Arial"/>
                <w:sz w:val="20"/>
              </w:rPr>
            </w:pPr>
            <w:r>
              <w:rPr>
                <w:rFonts w:ascii="Arial" w:hAnsi="Arial" w:cs="Arial"/>
                <w:sz w:val="20"/>
              </w:rPr>
              <w:t xml:space="preserve">Draft of the </w:t>
            </w:r>
            <w:r w:rsidRPr="00AB3F68">
              <w:rPr>
                <w:rFonts w:ascii="Arial" w:hAnsi="Arial" w:cs="Arial"/>
                <w:b/>
                <w:bCs/>
                <w:sz w:val="20"/>
              </w:rPr>
              <w:t>outline</w:t>
            </w:r>
            <w:r>
              <w:rPr>
                <w:rFonts w:ascii="Arial" w:hAnsi="Arial" w:cs="Arial"/>
                <w:sz w:val="20"/>
              </w:rPr>
              <w:t xml:space="preserve"> of the report submitted to </w:t>
            </w:r>
            <w:r w:rsidR="00CB63D9">
              <w:rPr>
                <w:rFonts w:ascii="Arial" w:hAnsi="Arial" w:cs="Arial"/>
                <w:sz w:val="20"/>
              </w:rPr>
              <w:t>Research Advisor</w:t>
            </w:r>
          </w:p>
        </w:tc>
      </w:tr>
      <w:tr w:rsidR="0049751F" w14:paraId="46CDC008" w14:textId="77777777" w:rsidTr="0049751F">
        <w:tc>
          <w:tcPr>
            <w:tcW w:w="1725" w:type="dxa"/>
          </w:tcPr>
          <w:p w14:paraId="7E01C978" w14:textId="11B4D467" w:rsidR="00343463" w:rsidRDefault="00CB0F97" w:rsidP="000369CE">
            <w:pPr>
              <w:tabs>
                <w:tab w:val="left" w:pos="720"/>
              </w:tabs>
              <w:jc w:val="both"/>
              <w:rPr>
                <w:rFonts w:ascii="Arial" w:hAnsi="Arial" w:cs="Arial"/>
                <w:sz w:val="20"/>
              </w:rPr>
            </w:pPr>
            <w:r>
              <w:rPr>
                <w:rFonts w:ascii="Arial" w:hAnsi="Arial" w:cs="Arial"/>
                <w:sz w:val="20"/>
              </w:rPr>
              <w:t>End of week 3</w:t>
            </w:r>
          </w:p>
        </w:tc>
        <w:tc>
          <w:tcPr>
            <w:tcW w:w="7630" w:type="dxa"/>
          </w:tcPr>
          <w:p w14:paraId="259B02F9" w14:textId="03FD3D66" w:rsidR="00343463" w:rsidRDefault="00343463" w:rsidP="000369CE">
            <w:pPr>
              <w:tabs>
                <w:tab w:val="left" w:pos="720"/>
              </w:tabs>
              <w:jc w:val="both"/>
              <w:rPr>
                <w:rFonts w:ascii="Arial" w:hAnsi="Arial" w:cs="Arial"/>
                <w:sz w:val="20"/>
              </w:rPr>
            </w:pPr>
            <w:r>
              <w:rPr>
                <w:rFonts w:ascii="Arial" w:hAnsi="Arial" w:cs="Arial"/>
                <w:sz w:val="20"/>
              </w:rPr>
              <w:t xml:space="preserve">Response from </w:t>
            </w:r>
            <w:r w:rsidR="00CB63D9">
              <w:rPr>
                <w:rFonts w:ascii="Arial" w:hAnsi="Arial" w:cs="Arial"/>
                <w:sz w:val="20"/>
              </w:rPr>
              <w:t>Research Advisor</w:t>
            </w:r>
            <w:r>
              <w:rPr>
                <w:rFonts w:ascii="Arial" w:hAnsi="Arial" w:cs="Arial"/>
                <w:sz w:val="20"/>
              </w:rPr>
              <w:t xml:space="preserve"> that the outline is adequate to continue</w:t>
            </w:r>
          </w:p>
        </w:tc>
      </w:tr>
      <w:tr w:rsidR="0049751F" w14:paraId="10EA6EF3" w14:textId="77777777" w:rsidTr="0049751F">
        <w:tc>
          <w:tcPr>
            <w:tcW w:w="1725" w:type="dxa"/>
          </w:tcPr>
          <w:p w14:paraId="5E4CC7E0" w14:textId="312C8685" w:rsidR="00343463" w:rsidRDefault="0049751F" w:rsidP="000369CE">
            <w:pPr>
              <w:tabs>
                <w:tab w:val="left" w:pos="720"/>
              </w:tabs>
              <w:jc w:val="both"/>
              <w:rPr>
                <w:rFonts w:ascii="Arial" w:hAnsi="Arial" w:cs="Arial"/>
                <w:sz w:val="20"/>
              </w:rPr>
            </w:pPr>
            <w:r>
              <w:rPr>
                <w:rFonts w:ascii="Arial" w:hAnsi="Arial" w:cs="Arial"/>
                <w:sz w:val="20"/>
              </w:rPr>
              <w:t>End of week 4</w:t>
            </w:r>
          </w:p>
        </w:tc>
        <w:tc>
          <w:tcPr>
            <w:tcW w:w="7630" w:type="dxa"/>
          </w:tcPr>
          <w:p w14:paraId="429CB577" w14:textId="1FA9D6E6" w:rsidR="00343463" w:rsidRDefault="00343463" w:rsidP="000369CE">
            <w:pPr>
              <w:tabs>
                <w:tab w:val="left" w:pos="720"/>
              </w:tabs>
              <w:jc w:val="both"/>
              <w:rPr>
                <w:rFonts w:ascii="Arial" w:hAnsi="Arial" w:cs="Arial"/>
                <w:sz w:val="20"/>
              </w:rPr>
            </w:pPr>
            <w:r>
              <w:rPr>
                <w:rFonts w:ascii="Arial" w:hAnsi="Arial" w:cs="Arial"/>
                <w:sz w:val="20"/>
              </w:rPr>
              <w:t xml:space="preserve">Finalized </w:t>
            </w:r>
            <w:r w:rsidRPr="00AB3F68">
              <w:rPr>
                <w:rFonts w:ascii="Arial" w:hAnsi="Arial" w:cs="Arial"/>
                <w:b/>
                <w:bCs/>
                <w:sz w:val="20"/>
              </w:rPr>
              <w:t>outline</w:t>
            </w:r>
            <w:r>
              <w:rPr>
                <w:rFonts w:ascii="Arial" w:hAnsi="Arial" w:cs="Arial"/>
                <w:sz w:val="20"/>
              </w:rPr>
              <w:t xml:space="preserve"> of the report submitted to </w:t>
            </w:r>
            <w:r w:rsidR="00CB63D9">
              <w:rPr>
                <w:rFonts w:ascii="Arial" w:hAnsi="Arial" w:cs="Arial"/>
                <w:sz w:val="20"/>
              </w:rPr>
              <w:t>Research Advisor</w:t>
            </w:r>
          </w:p>
        </w:tc>
      </w:tr>
      <w:tr w:rsidR="0049751F" w14:paraId="57ACC8E9" w14:textId="77777777" w:rsidTr="0049751F">
        <w:tc>
          <w:tcPr>
            <w:tcW w:w="1725" w:type="dxa"/>
          </w:tcPr>
          <w:p w14:paraId="0CAF1627" w14:textId="13236148" w:rsidR="00343463" w:rsidRDefault="0049751F" w:rsidP="000369CE">
            <w:pPr>
              <w:tabs>
                <w:tab w:val="left" w:pos="720"/>
              </w:tabs>
              <w:jc w:val="both"/>
              <w:rPr>
                <w:rFonts w:ascii="Arial" w:hAnsi="Arial" w:cs="Arial"/>
                <w:sz w:val="20"/>
              </w:rPr>
            </w:pPr>
            <w:r>
              <w:rPr>
                <w:rFonts w:ascii="Arial" w:hAnsi="Arial" w:cs="Arial"/>
                <w:sz w:val="20"/>
              </w:rPr>
              <w:t>End of week 5</w:t>
            </w:r>
          </w:p>
        </w:tc>
        <w:tc>
          <w:tcPr>
            <w:tcW w:w="7630" w:type="dxa"/>
          </w:tcPr>
          <w:p w14:paraId="33F1A0A6" w14:textId="0AD0D465" w:rsidR="00343463" w:rsidRDefault="00343463" w:rsidP="000369CE">
            <w:pPr>
              <w:tabs>
                <w:tab w:val="left" w:pos="720"/>
              </w:tabs>
              <w:jc w:val="both"/>
              <w:rPr>
                <w:rFonts w:ascii="Arial" w:hAnsi="Arial" w:cs="Arial"/>
                <w:sz w:val="20"/>
              </w:rPr>
            </w:pPr>
            <w:r>
              <w:rPr>
                <w:rFonts w:ascii="Arial" w:hAnsi="Arial" w:cs="Arial"/>
                <w:sz w:val="20"/>
              </w:rPr>
              <w:t xml:space="preserve">Response from </w:t>
            </w:r>
            <w:r w:rsidR="00CB63D9">
              <w:rPr>
                <w:rFonts w:ascii="Arial" w:hAnsi="Arial" w:cs="Arial"/>
                <w:sz w:val="20"/>
              </w:rPr>
              <w:t>Research Advisor</w:t>
            </w:r>
            <w:r>
              <w:rPr>
                <w:rFonts w:ascii="Arial" w:hAnsi="Arial" w:cs="Arial"/>
                <w:sz w:val="20"/>
              </w:rPr>
              <w:t xml:space="preserve"> that the outline is adequate to continue</w:t>
            </w:r>
          </w:p>
        </w:tc>
      </w:tr>
      <w:tr w:rsidR="0049751F" w14:paraId="28E957B0" w14:textId="77777777" w:rsidTr="0049751F">
        <w:tc>
          <w:tcPr>
            <w:tcW w:w="1725" w:type="dxa"/>
          </w:tcPr>
          <w:p w14:paraId="1AA46CDC" w14:textId="7D8FBB59" w:rsidR="00343463" w:rsidRDefault="0049751F" w:rsidP="000369CE">
            <w:pPr>
              <w:tabs>
                <w:tab w:val="left" w:pos="720"/>
              </w:tabs>
              <w:jc w:val="both"/>
              <w:rPr>
                <w:rFonts w:ascii="Arial" w:hAnsi="Arial" w:cs="Arial"/>
                <w:sz w:val="20"/>
              </w:rPr>
            </w:pPr>
            <w:r>
              <w:rPr>
                <w:rFonts w:ascii="Arial" w:hAnsi="Arial" w:cs="Arial"/>
                <w:sz w:val="20"/>
              </w:rPr>
              <w:t>End of week 6</w:t>
            </w:r>
          </w:p>
        </w:tc>
        <w:tc>
          <w:tcPr>
            <w:tcW w:w="7630" w:type="dxa"/>
          </w:tcPr>
          <w:p w14:paraId="30F10213" w14:textId="64E71A8A" w:rsidR="00343463" w:rsidRDefault="00343463" w:rsidP="000369CE">
            <w:pPr>
              <w:tabs>
                <w:tab w:val="left" w:pos="720"/>
              </w:tabs>
              <w:jc w:val="both"/>
              <w:rPr>
                <w:rFonts w:ascii="Arial" w:hAnsi="Arial" w:cs="Arial"/>
                <w:sz w:val="20"/>
              </w:rPr>
            </w:pPr>
            <w:r w:rsidRPr="00AB3F68">
              <w:rPr>
                <w:rFonts w:ascii="Arial" w:hAnsi="Arial" w:cs="Arial"/>
                <w:b/>
                <w:bCs/>
                <w:sz w:val="20"/>
              </w:rPr>
              <w:t>Data</w:t>
            </w:r>
            <w:r>
              <w:rPr>
                <w:rFonts w:ascii="Arial" w:hAnsi="Arial" w:cs="Arial"/>
                <w:sz w:val="20"/>
              </w:rPr>
              <w:t xml:space="preserve"> is reduced and </w:t>
            </w:r>
            <w:r w:rsidRPr="00AB3F68">
              <w:rPr>
                <w:rFonts w:ascii="Arial" w:hAnsi="Arial" w:cs="Arial"/>
                <w:b/>
                <w:bCs/>
                <w:sz w:val="20"/>
              </w:rPr>
              <w:t>figures</w:t>
            </w:r>
            <w:r>
              <w:rPr>
                <w:rFonts w:ascii="Arial" w:hAnsi="Arial" w:cs="Arial"/>
                <w:sz w:val="20"/>
              </w:rPr>
              <w:t xml:space="preserve"> produced for the report; </w:t>
            </w:r>
            <w:r w:rsidR="00E26789">
              <w:rPr>
                <w:rFonts w:ascii="Arial" w:hAnsi="Arial" w:cs="Arial"/>
                <w:sz w:val="20"/>
              </w:rPr>
              <w:t xml:space="preserve">these are </w:t>
            </w:r>
            <w:r>
              <w:rPr>
                <w:rFonts w:ascii="Arial" w:hAnsi="Arial" w:cs="Arial"/>
                <w:sz w:val="20"/>
              </w:rPr>
              <w:t xml:space="preserve">submitted to </w:t>
            </w:r>
            <w:r w:rsidR="00CB63D9">
              <w:rPr>
                <w:rFonts w:ascii="Arial" w:hAnsi="Arial" w:cs="Arial"/>
                <w:sz w:val="20"/>
              </w:rPr>
              <w:t>Research Advisor</w:t>
            </w:r>
          </w:p>
        </w:tc>
      </w:tr>
      <w:tr w:rsidR="0049751F" w14:paraId="6986C255" w14:textId="77777777" w:rsidTr="0049751F">
        <w:tc>
          <w:tcPr>
            <w:tcW w:w="1725" w:type="dxa"/>
          </w:tcPr>
          <w:p w14:paraId="1AD5CB0A" w14:textId="18430776" w:rsidR="00343463" w:rsidRDefault="0049751F" w:rsidP="000369CE">
            <w:pPr>
              <w:tabs>
                <w:tab w:val="left" w:pos="720"/>
              </w:tabs>
              <w:jc w:val="both"/>
              <w:rPr>
                <w:rFonts w:ascii="Arial" w:hAnsi="Arial" w:cs="Arial"/>
                <w:sz w:val="20"/>
              </w:rPr>
            </w:pPr>
            <w:r>
              <w:rPr>
                <w:rFonts w:ascii="Arial" w:hAnsi="Arial" w:cs="Arial"/>
                <w:sz w:val="20"/>
              </w:rPr>
              <w:t>End of week 7</w:t>
            </w:r>
          </w:p>
        </w:tc>
        <w:tc>
          <w:tcPr>
            <w:tcW w:w="7630" w:type="dxa"/>
          </w:tcPr>
          <w:p w14:paraId="16DAF8C8" w14:textId="310ACF64" w:rsidR="00343463" w:rsidRDefault="00343463" w:rsidP="000369CE">
            <w:pPr>
              <w:tabs>
                <w:tab w:val="left" w:pos="720"/>
              </w:tabs>
              <w:jc w:val="both"/>
              <w:rPr>
                <w:rFonts w:ascii="Arial" w:hAnsi="Arial" w:cs="Arial"/>
                <w:sz w:val="20"/>
              </w:rPr>
            </w:pPr>
            <w:r w:rsidRPr="00AB3F68">
              <w:rPr>
                <w:rFonts w:ascii="Arial" w:hAnsi="Arial" w:cs="Arial"/>
                <w:b/>
                <w:bCs/>
                <w:sz w:val="20"/>
              </w:rPr>
              <w:t>First draft</w:t>
            </w:r>
            <w:r>
              <w:rPr>
                <w:rFonts w:ascii="Arial" w:hAnsi="Arial" w:cs="Arial"/>
                <w:sz w:val="20"/>
              </w:rPr>
              <w:t xml:space="preserve"> submitted to </w:t>
            </w:r>
            <w:r w:rsidR="00CB63D9">
              <w:rPr>
                <w:rFonts w:ascii="Arial" w:hAnsi="Arial" w:cs="Arial"/>
                <w:sz w:val="20"/>
              </w:rPr>
              <w:t xml:space="preserve">Research Advisor </w:t>
            </w:r>
            <w:r>
              <w:rPr>
                <w:rFonts w:ascii="Arial" w:hAnsi="Arial" w:cs="Arial"/>
                <w:sz w:val="20"/>
              </w:rPr>
              <w:t>and UG Committee</w:t>
            </w:r>
            <w:r w:rsidR="00A361C7">
              <w:rPr>
                <w:rFonts w:ascii="Arial" w:hAnsi="Arial" w:cs="Arial"/>
                <w:sz w:val="20"/>
              </w:rPr>
              <w:t xml:space="preserve"> with approval from both to continue with course; if either disapprove, the student must register for Ch En 461.</w:t>
            </w:r>
          </w:p>
        </w:tc>
      </w:tr>
      <w:tr w:rsidR="0049751F" w14:paraId="1FE81B7A" w14:textId="77777777" w:rsidTr="0049751F">
        <w:tc>
          <w:tcPr>
            <w:tcW w:w="1725" w:type="dxa"/>
          </w:tcPr>
          <w:p w14:paraId="71DA2120" w14:textId="1322ABBA" w:rsidR="00343463" w:rsidRDefault="0049751F" w:rsidP="000369CE">
            <w:pPr>
              <w:tabs>
                <w:tab w:val="left" w:pos="720"/>
              </w:tabs>
              <w:jc w:val="both"/>
              <w:rPr>
                <w:rFonts w:ascii="Arial" w:hAnsi="Arial" w:cs="Arial"/>
                <w:sz w:val="20"/>
              </w:rPr>
            </w:pPr>
            <w:r>
              <w:rPr>
                <w:rFonts w:ascii="Arial" w:hAnsi="Arial" w:cs="Arial"/>
                <w:sz w:val="20"/>
              </w:rPr>
              <w:t>End of week 8</w:t>
            </w:r>
          </w:p>
        </w:tc>
        <w:tc>
          <w:tcPr>
            <w:tcW w:w="7630" w:type="dxa"/>
          </w:tcPr>
          <w:p w14:paraId="5835B831" w14:textId="14CD858E" w:rsidR="00343463" w:rsidRDefault="00343463" w:rsidP="000369CE">
            <w:pPr>
              <w:tabs>
                <w:tab w:val="left" w:pos="720"/>
              </w:tabs>
              <w:jc w:val="both"/>
              <w:rPr>
                <w:rFonts w:ascii="Arial" w:hAnsi="Arial" w:cs="Arial"/>
                <w:sz w:val="20"/>
              </w:rPr>
            </w:pPr>
            <w:r>
              <w:rPr>
                <w:rFonts w:ascii="Arial" w:hAnsi="Arial" w:cs="Arial"/>
                <w:sz w:val="20"/>
              </w:rPr>
              <w:t>Response from</w:t>
            </w:r>
            <w:r w:rsidR="00893EED">
              <w:rPr>
                <w:rFonts w:ascii="Arial" w:hAnsi="Arial" w:cs="Arial"/>
                <w:sz w:val="20"/>
              </w:rPr>
              <w:t xml:space="preserve"> the</w:t>
            </w:r>
            <w:r>
              <w:rPr>
                <w:rFonts w:ascii="Arial" w:hAnsi="Arial" w:cs="Arial"/>
                <w:sz w:val="20"/>
              </w:rPr>
              <w:t xml:space="preserve"> </w:t>
            </w:r>
            <w:r w:rsidR="00CB63D9">
              <w:rPr>
                <w:rFonts w:ascii="Arial" w:hAnsi="Arial" w:cs="Arial"/>
                <w:sz w:val="20"/>
              </w:rPr>
              <w:t>Research Advisor</w:t>
            </w:r>
            <w:r>
              <w:rPr>
                <w:rFonts w:ascii="Arial" w:hAnsi="Arial" w:cs="Arial"/>
                <w:sz w:val="20"/>
              </w:rPr>
              <w:t xml:space="preserve"> that the report is on schedule to be finished by the last day of the semester</w:t>
            </w:r>
          </w:p>
        </w:tc>
      </w:tr>
      <w:tr w:rsidR="0049751F" w14:paraId="705C1C0F" w14:textId="77777777" w:rsidTr="0049751F">
        <w:tc>
          <w:tcPr>
            <w:tcW w:w="1725" w:type="dxa"/>
          </w:tcPr>
          <w:p w14:paraId="2672CB79" w14:textId="0456D107" w:rsidR="00343463" w:rsidRDefault="0049751F" w:rsidP="000369CE">
            <w:pPr>
              <w:tabs>
                <w:tab w:val="left" w:pos="720"/>
              </w:tabs>
              <w:jc w:val="both"/>
              <w:rPr>
                <w:rFonts w:ascii="Arial" w:hAnsi="Arial" w:cs="Arial"/>
                <w:sz w:val="20"/>
              </w:rPr>
            </w:pPr>
            <w:r>
              <w:rPr>
                <w:rFonts w:ascii="Arial" w:hAnsi="Arial" w:cs="Arial"/>
                <w:sz w:val="20"/>
              </w:rPr>
              <w:t>End of week 10</w:t>
            </w:r>
          </w:p>
        </w:tc>
        <w:tc>
          <w:tcPr>
            <w:tcW w:w="7630" w:type="dxa"/>
          </w:tcPr>
          <w:p w14:paraId="1CF4A49F" w14:textId="55A9D70B" w:rsidR="00343463" w:rsidRDefault="00343463" w:rsidP="000369CE">
            <w:pPr>
              <w:tabs>
                <w:tab w:val="left" w:pos="720"/>
              </w:tabs>
              <w:jc w:val="both"/>
              <w:rPr>
                <w:rFonts w:ascii="Arial" w:hAnsi="Arial" w:cs="Arial"/>
                <w:sz w:val="20"/>
              </w:rPr>
            </w:pPr>
            <w:r w:rsidRPr="00AB3F68">
              <w:rPr>
                <w:rFonts w:ascii="Arial" w:hAnsi="Arial" w:cs="Arial"/>
                <w:b/>
                <w:bCs/>
                <w:sz w:val="20"/>
              </w:rPr>
              <w:t xml:space="preserve">Second draft </w:t>
            </w:r>
            <w:r>
              <w:rPr>
                <w:rFonts w:ascii="Arial" w:hAnsi="Arial" w:cs="Arial"/>
                <w:sz w:val="20"/>
              </w:rPr>
              <w:t xml:space="preserve">submitted to </w:t>
            </w:r>
            <w:r w:rsidR="00CB63D9">
              <w:rPr>
                <w:rFonts w:ascii="Arial" w:hAnsi="Arial" w:cs="Arial"/>
                <w:sz w:val="20"/>
              </w:rPr>
              <w:t>Research Advisor</w:t>
            </w:r>
            <w:r w:rsidR="00A361C7">
              <w:rPr>
                <w:rFonts w:ascii="Arial" w:hAnsi="Arial" w:cs="Arial"/>
                <w:sz w:val="20"/>
              </w:rPr>
              <w:t>; if not meeting expectations, Research Advisor and student should consider if withdrawing from course is the best path</w:t>
            </w:r>
          </w:p>
        </w:tc>
      </w:tr>
      <w:tr w:rsidR="0049751F" w14:paraId="70D2BDE4" w14:textId="77777777" w:rsidTr="0049751F">
        <w:tc>
          <w:tcPr>
            <w:tcW w:w="1725" w:type="dxa"/>
          </w:tcPr>
          <w:p w14:paraId="18AD636A" w14:textId="3F052075" w:rsidR="00343463" w:rsidRDefault="0049751F" w:rsidP="000369CE">
            <w:pPr>
              <w:tabs>
                <w:tab w:val="left" w:pos="720"/>
              </w:tabs>
              <w:jc w:val="both"/>
              <w:rPr>
                <w:rFonts w:ascii="Arial" w:hAnsi="Arial" w:cs="Arial"/>
                <w:sz w:val="20"/>
              </w:rPr>
            </w:pPr>
            <w:r>
              <w:rPr>
                <w:rFonts w:ascii="Arial" w:hAnsi="Arial" w:cs="Arial"/>
                <w:sz w:val="20"/>
              </w:rPr>
              <w:t>Last day of class</w:t>
            </w:r>
          </w:p>
        </w:tc>
        <w:tc>
          <w:tcPr>
            <w:tcW w:w="7630" w:type="dxa"/>
          </w:tcPr>
          <w:p w14:paraId="4ECB85A4" w14:textId="008E0106" w:rsidR="00343463" w:rsidRDefault="00343463" w:rsidP="000369CE">
            <w:pPr>
              <w:tabs>
                <w:tab w:val="left" w:pos="720"/>
              </w:tabs>
              <w:jc w:val="both"/>
              <w:rPr>
                <w:rFonts w:ascii="Arial" w:hAnsi="Arial" w:cs="Arial"/>
                <w:sz w:val="20"/>
              </w:rPr>
            </w:pPr>
            <w:r w:rsidRPr="00AB3F68">
              <w:rPr>
                <w:rFonts w:ascii="Arial" w:hAnsi="Arial" w:cs="Arial"/>
                <w:b/>
                <w:bCs/>
                <w:sz w:val="20"/>
              </w:rPr>
              <w:t xml:space="preserve">Final draft </w:t>
            </w:r>
            <w:r>
              <w:rPr>
                <w:rFonts w:ascii="Arial" w:hAnsi="Arial" w:cs="Arial"/>
                <w:sz w:val="20"/>
              </w:rPr>
              <w:t xml:space="preserve">submitted to </w:t>
            </w:r>
            <w:r w:rsidR="00CB63D9">
              <w:rPr>
                <w:rFonts w:ascii="Arial" w:hAnsi="Arial" w:cs="Arial"/>
                <w:sz w:val="20"/>
              </w:rPr>
              <w:t xml:space="preserve">Research Advisor </w:t>
            </w:r>
            <w:r>
              <w:rPr>
                <w:rFonts w:ascii="Arial" w:hAnsi="Arial" w:cs="Arial"/>
                <w:sz w:val="20"/>
              </w:rPr>
              <w:t>and UG Committee</w:t>
            </w:r>
            <w:r w:rsidR="00A361C7">
              <w:rPr>
                <w:rFonts w:ascii="Arial" w:hAnsi="Arial" w:cs="Arial"/>
                <w:sz w:val="20"/>
              </w:rPr>
              <w:t xml:space="preserve"> and approved by both; if registered for Ch En 461, approved completion of the manuscript allows student to drop Ch En 461.</w:t>
            </w:r>
          </w:p>
        </w:tc>
      </w:tr>
      <w:tr w:rsidR="0049751F" w14:paraId="0E2C3A25" w14:textId="77777777" w:rsidTr="0049751F">
        <w:tc>
          <w:tcPr>
            <w:tcW w:w="1725" w:type="dxa"/>
          </w:tcPr>
          <w:p w14:paraId="5FCBC172" w14:textId="4E3D92AD" w:rsidR="00343463" w:rsidRDefault="0049751F" w:rsidP="000369CE">
            <w:pPr>
              <w:tabs>
                <w:tab w:val="left" w:pos="720"/>
              </w:tabs>
              <w:jc w:val="both"/>
              <w:rPr>
                <w:rFonts w:ascii="Arial" w:hAnsi="Arial" w:cs="Arial"/>
                <w:sz w:val="20"/>
              </w:rPr>
            </w:pPr>
            <w:r>
              <w:rPr>
                <w:rFonts w:ascii="Arial" w:hAnsi="Arial" w:cs="Arial"/>
                <w:sz w:val="20"/>
              </w:rPr>
              <w:t>Last day of finals</w:t>
            </w:r>
          </w:p>
        </w:tc>
        <w:tc>
          <w:tcPr>
            <w:tcW w:w="7630" w:type="dxa"/>
          </w:tcPr>
          <w:p w14:paraId="26C928BA" w14:textId="165C3FD7" w:rsidR="00343463" w:rsidRDefault="00343463" w:rsidP="000369CE">
            <w:pPr>
              <w:tabs>
                <w:tab w:val="left" w:pos="720"/>
              </w:tabs>
              <w:jc w:val="both"/>
              <w:rPr>
                <w:rFonts w:ascii="Arial" w:hAnsi="Arial" w:cs="Arial"/>
                <w:sz w:val="20"/>
              </w:rPr>
            </w:pPr>
            <w:r>
              <w:rPr>
                <w:rFonts w:ascii="Arial" w:hAnsi="Arial" w:cs="Arial"/>
                <w:sz w:val="20"/>
              </w:rPr>
              <w:t xml:space="preserve">Response from </w:t>
            </w:r>
            <w:r w:rsidR="00CB63D9">
              <w:rPr>
                <w:rFonts w:ascii="Arial" w:hAnsi="Arial" w:cs="Arial"/>
                <w:sz w:val="20"/>
              </w:rPr>
              <w:t xml:space="preserve">Research Advisor </w:t>
            </w:r>
            <w:r>
              <w:rPr>
                <w:rFonts w:ascii="Arial" w:hAnsi="Arial" w:cs="Arial"/>
                <w:sz w:val="20"/>
              </w:rPr>
              <w:t>and UG Committee that the report is complete and accepted</w:t>
            </w:r>
          </w:p>
        </w:tc>
      </w:tr>
    </w:tbl>
    <w:p w14:paraId="41530EE5" w14:textId="77777777" w:rsidR="00D4399E" w:rsidRDefault="00D4399E" w:rsidP="000369CE">
      <w:pPr>
        <w:tabs>
          <w:tab w:val="left" w:pos="720"/>
        </w:tabs>
        <w:jc w:val="both"/>
        <w:rPr>
          <w:rFonts w:ascii="Arial" w:hAnsi="Arial" w:cs="Arial"/>
          <w:sz w:val="20"/>
        </w:rPr>
      </w:pPr>
    </w:p>
    <w:p w14:paraId="3158DD82" w14:textId="17772A3D" w:rsidR="003A038A" w:rsidRPr="003A038A" w:rsidRDefault="003A038A" w:rsidP="003A038A">
      <w:pPr>
        <w:tabs>
          <w:tab w:val="left" w:pos="720"/>
        </w:tabs>
        <w:jc w:val="both"/>
        <w:rPr>
          <w:rFonts w:ascii="Arial" w:hAnsi="Arial" w:cs="Arial"/>
          <w:b/>
          <w:bCs/>
          <w:sz w:val="20"/>
          <w:u w:val="single"/>
        </w:rPr>
      </w:pPr>
      <w:r w:rsidRPr="003A038A">
        <w:rPr>
          <w:rFonts w:ascii="Arial" w:hAnsi="Arial" w:cs="Arial"/>
          <w:b/>
          <w:bCs/>
          <w:sz w:val="20"/>
          <w:u w:val="single"/>
        </w:rPr>
        <w:t>Learning Outcomes</w:t>
      </w:r>
      <w:r w:rsidRPr="003A038A">
        <w:rPr>
          <w:rFonts w:ascii="Arial" w:hAnsi="Arial" w:cs="Arial"/>
          <w:b/>
          <w:bCs/>
          <w:sz w:val="20"/>
        </w:rPr>
        <w:t>:</w:t>
      </w:r>
    </w:p>
    <w:p w14:paraId="7C94C3CA" w14:textId="65493452" w:rsidR="003A038A" w:rsidRPr="00C70B59" w:rsidRDefault="003A038A" w:rsidP="0099565F">
      <w:pPr>
        <w:pStyle w:val="ListParagraph"/>
        <w:numPr>
          <w:ilvl w:val="0"/>
          <w:numId w:val="9"/>
        </w:numPr>
        <w:ind w:left="360"/>
        <w:rPr>
          <w:rFonts w:ascii="Arial" w:hAnsi="Arial" w:cs="Arial"/>
          <w:sz w:val="20"/>
          <w:szCs w:val="20"/>
        </w:rPr>
      </w:pPr>
      <w:r w:rsidRPr="003A038A">
        <w:rPr>
          <w:rFonts w:ascii="Arial" w:hAnsi="Arial" w:cs="Arial"/>
          <w:sz w:val="20"/>
        </w:rPr>
        <w:t xml:space="preserve">Students </w:t>
      </w:r>
      <w:r w:rsidRPr="00C70B59">
        <w:rPr>
          <w:rFonts w:ascii="Arial" w:hAnsi="Arial" w:cs="Arial"/>
          <w:sz w:val="20"/>
          <w:szCs w:val="20"/>
        </w:rPr>
        <w:t>communicate</w:t>
      </w:r>
      <w:r w:rsidR="00C70B59">
        <w:rPr>
          <w:rFonts w:ascii="Arial" w:hAnsi="Arial" w:cs="Arial"/>
          <w:sz w:val="20"/>
          <w:szCs w:val="20"/>
        </w:rPr>
        <w:t>s</w:t>
      </w:r>
      <w:r w:rsidRPr="00C70B59">
        <w:rPr>
          <w:rFonts w:ascii="Arial" w:hAnsi="Arial" w:cs="Arial"/>
          <w:sz w:val="20"/>
          <w:szCs w:val="20"/>
        </w:rPr>
        <w:t xml:space="preserve"> effectively with a range of audiences</w:t>
      </w:r>
      <w:r w:rsidR="00B31D58">
        <w:rPr>
          <w:rFonts w:ascii="Arial" w:hAnsi="Arial" w:cs="Arial"/>
          <w:sz w:val="20"/>
          <w:szCs w:val="20"/>
        </w:rPr>
        <w:t>, including professional communication skills</w:t>
      </w:r>
      <w:r w:rsidRPr="00C70B59">
        <w:rPr>
          <w:rFonts w:ascii="Arial" w:hAnsi="Arial" w:cs="Arial"/>
          <w:sz w:val="20"/>
          <w:szCs w:val="20"/>
        </w:rPr>
        <w:t xml:space="preserve">. </w:t>
      </w:r>
    </w:p>
    <w:p w14:paraId="2DBAE280" w14:textId="4F2C3833" w:rsidR="003A038A" w:rsidRPr="003A038A" w:rsidRDefault="00C70B59" w:rsidP="0099565F">
      <w:pPr>
        <w:pStyle w:val="ListParagraph"/>
        <w:numPr>
          <w:ilvl w:val="0"/>
          <w:numId w:val="9"/>
        </w:numPr>
        <w:ind w:left="360"/>
        <w:rPr>
          <w:rFonts w:ascii="Arial" w:hAnsi="Arial" w:cs="Arial"/>
          <w:sz w:val="20"/>
        </w:rPr>
      </w:pPr>
      <w:r w:rsidRPr="00C70B59">
        <w:rPr>
          <w:rFonts w:ascii="Arial" w:hAnsi="Arial" w:cs="Arial"/>
          <w:sz w:val="20"/>
          <w:szCs w:val="20"/>
        </w:rPr>
        <w:lastRenderedPageBreak/>
        <w:t>Student demonstrates the ability to use reflective thinking to convert professional experience into academic understanding.</w:t>
      </w:r>
    </w:p>
    <w:p w14:paraId="3E15CA71" w14:textId="77777777" w:rsidR="00C46602" w:rsidRPr="00152CAE" w:rsidRDefault="00C46602">
      <w:pPr>
        <w:jc w:val="both"/>
        <w:rPr>
          <w:rFonts w:ascii="Arial" w:hAnsi="Arial" w:cs="Arial"/>
          <w:sz w:val="20"/>
        </w:rPr>
      </w:pPr>
    </w:p>
    <w:p w14:paraId="650425C1" w14:textId="77777777" w:rsidR="00C46602" w:rsidRPr="00152CAE" w:rsidRDefault="00C46602" w:rsidP="00D73F76">
      <w:pPr>
        <w:jc w:val="both"/>
        <w:rPr>
          <w:rFonts w:ascii="Arial" w:hAnsi="Arial" w:cs="Arial"/>
          <w:b/>
          <w:sz w:val="20"/>
        </w:rPr>
      </w:pPr>
      <w:r w:rsidRPr="00152CAE">
        <w:rPr>
          <w:rFonts w:ascii="Arial" w:hAnsi="Arial" w:cs="Arial"/>
          <w:b/>
          <w:sz w:val="20"/>
          <w:u w:val="single"/>
        </w:rPr>
        <w:t>Grading</w:t>
      </w:r>
      <w:r w:rsidRPr="00152CAE">
        <w:rPr>
          <w:rFonts w:ascii="Arial" w:hAnsi="Arial" w:cs="Arial"/>
          <w:b/>
          <w:sz w:val="20"/>
        </w:rPr>
        <w:t>:</w:t>
      </w:r>
    </w:p>
    <w:p w14:paraId="7A253010" w14:textId="6AEEF6BC" w:rsidR="00AC1543" w:rsidRDefault="00AB3F68" w:rsidP="00EF5797">
      <w:pPr>
        <w:tabs>
          <w:tab w:val="left" w:pos="720"/>
          <w:tab w:val="left" w:pos="2160"/>
          <w:tab w:val="left" w:pos="2520"/>
        </w:tabs>
        <w:rPr>
          <w:rFonts w:ascii="Arial" w:hAnsi="Arial" w:cs="Arial"/>
          <w:sz w:val="20"/>
        </w:rPr>
      </w:pPr>
      <w:r>
        <w:rPr>
          <w:rFonts w:ascii="Arial" w:hAnsi="Arial" w:cs="Arial"/>
          <w:sz w:val="20"/>
        </w:rPr>
        <w:t>The</w:t>
      </w:r>
      <w:r w:rsidR="0014649D">
        <w:rPr>
          <w:rFonts w:ascii="Arial" w:hAnsi="Arial" w:cs="Arial"/>
          <w:sz w:val="20"/>
        </w:rPr>
        <w:t xml:space="preserve"> Undergraduate Committee, with input from the</w:t>
      </w:r>
      <w:r>
        <w:rPr>
          <w:rFonts w:ascii="Arial" w:hAnsi="Arial" w:cs="Arial"/>
          <w:sz w:val="20"/>
        </w:rPr>
        <w:t xml:space="preserve"> </w:t>
      </w:r>
      <w:r w:rsidR="00CB63D9">
        <w:rPr>
          <w:rFonts w:ascii="Arial" w:hAnsi="Arial" w:cs="Arial"/>
          <w:sz w:val="20"/>
        </w:rPr>
        <w:t>Research Advisor</w:t>
      </w:r>
      <w:r w:rsidR="0014649D">
        <w:rPr>
          <w:rFonts w:ascii="Arial" w:hAnsi="Arial" w:cs="Arial"/>
          <w:sz w:val="20"/>
        </w:rPr>
        <w:t>,</w:t>
      </w:r>
      <w:r>
        <w:rPr>
          <w:rFonts w:ascii="Arial" w:hAnsi="Arial" w:cs="Arial"/>
          <w:sz w:val="20"/>
        </w:rPr>
        <w:t xml:space="preserve"> will award a letter grade for the class, based upon the depth of understanding, the quality of writing, and the meeting of required milestone </w:t>
      </w:r>
      <w:r w:rsidR="00E26789">
        <w:rPr>
          <w:rFonts w:ascii="Arial" w:hAnsi="Arial" w:cs="Arial"/>
          <w:sz w:val="20"/>
        </w:rPr>
        <w:t>deadlines</w:t>
      </w:r>
      <w:r>
        <w:rPr>
          <w:rFonts w:ascii="Arial" w:hAnsi="Arial" w:cs="Arial"/>
          <w:sz w:val="20"/>
        </w:rPr>
        <w:t>.</w:t>
      </w:r>
    </w:p>
    <w:p w14:paraId="7BC866DD" w14:textId="77777777" w:rsidR="00AB3F68" w:rsidRPr="00152CAE" w:rsidRDefault="00AB3F68" w:rsidP="00EF5797">
      <w:pPr>
        <w:tabs>
          <w:tab w:val="left" w:pos="720"/>
          <w:tab w:val="left" w:pos="2160"/>
          <w:tab w:val="left" w:pos="2520"/>
        </w:tabs>
        <w:rPr>
          <w:rFonts w:ascii="Arial" w:hAnsi="Arial" w:cs="Arial"/>
          <w:sz w:val="20"/>
        </w:rPr>
      </w:pPr>
    </w:p>
    <w:p w14:paraId="7FB1C2AE" w14:textId="1E14BDD4" w:rsidR="00AC1543" w:rsidRPr="00152CAE" w:rsidRDefault="00AC1543" w:rsidP="00AC1543">
      <w:pPr>
        <w:rPr>
          <w:rFonts w:ascii="Arial" w:hAnsi="Arial" w:cs="Arial"/>
          <w:b/>
          <w:sz w:val="20"/>
          <w:u w:val="single"/>
        </w:rPr>
      </w:pPr>
      <w:r w:rsidRPr="00152CAE">
        <w:rPr>
          <w:rFonts w:ascii="Arial" w:hAnsi="Arial" w:cs="Arial"/>
          <w:b/>
          <w:bCs/>
          <w:sz w:val="20"/>
          <w:u w:val="single"/>
        </w:rPr>
        <w:t>Honor Code Standards</w:t>
      </w:r>
      <w:r w:rsidR="00B31D58" w:rsidRPr="00B31D58">
        <w:rPr>
          <w:rFonts w:ascii="Arial" w:hAnsi="Arial" w:cs="Arial"/>
          <w:b/>
          <w:bCs/>
          <w:sz w:val="20"/>
        </w:rPr>
        <w:t>:</w:t>
      </w:r>
    </w:p>
    <w:p w14:paraId="017EB22C" w14:textId="101550B5" w:rsidR="0065489E" w:rsidRDefault="003A038A" w:rsidP="003A038A">
      <w:pPr>
        <w:rPr>
          <w:rFonts w:ascii="Arial" w:hAnsi="Arial" w:cs="Arial"/>
          <w:sz w:val="20"/>
        </w:rPr>
      </w:pPr>
      <w:r w:rsidRPr="003A038A">
        <w:rPr>
          <w:rFonts w:ascii="Arial" w:hAnsi="Arial" w:cs="Arial"/>
          <w:sz w:val="20"/>
        </w:rPr>
        <w:t xml:space="preserve">In keeping with the principles of the BYU Honor Code, students are expected to be honest in </w:t>
      </w:r>
      <w:proofErr w:type="gramStart"/>
      <w:r w:rsidRPr="003A038A">
        <w:rPr>
          <w:rFonts w:ascii="Arial" w:hAnsi="Arial" w:cs="Arial"/>
          <w:sz w:val="20"/>
        </w:rPr>
        <w:t>all of</w:t>
      </w:r>
      <w:proofErr w:type="gramEnd"/>
      <w:r w:rsidRPr="003A038A">
        <w:rPr>
          <w:rFonts w:ascii="Arial" w:hAnsi="Arial" w:cs="Arial"/>
          <w:sz w:val="20"/>
        </w:rPr>
        <w:t xml:space="preserve"> their</w:t>
      </w:r>
      <w:r w:rsidR="00893EED">
        <w:rPr>
          <w:rFonts w:ascii="Arial" w:hAnsi="Arial" w:cs="Arial"/>
          <w:sz w:val="20"/>
        </w:rPr>
        <w:t xml:space="preserve"> </w:t>
      </w:r>
      <w:r w:rsidRPr="003A038A">
        <w:rPr>
          <w:rFonts w:ascii="Arial" w:hAnsi="Arial" w:cs="Arial"/>
          <w:sz w:val="20"/>
        </w:rPr>
        <w:t xml:space="preserve">academic work. </w:t>
      </w:r>
      <w:r w:rsidR="00893EED">
        <w:rPr>
          <w:rFonts w:ascii="Arial" w:hAnsi="Arial" w:cs="Arial"/>
          <w:sz w:val="20"/>
        </w:rPr>
        <w:t xml:space="preserve"> </w:t>
      </w:r>
      <w:r w:rsidRPr="003A038A">
        <w:rPr>
          <w:rFonts w:ascii="Arial" w:hAnsi="Arial" w:cs="Arial"/>
          <w:sz w:val="20"/>
        </w:rPr>
        <w:t>Academic honesty means, most fundamentally, that any work you present as your own must in</w:t>
      </w:r>
      <w:r>
        <w:rPr>
          <w:rFonts w:ascii="Arial" w:hAnsi="Arial" w:cs="Arial"/>
          <w:sz w:val="20"/>
        </w:rPr>
        <w:t xml:space="preserve"> </w:t>
      </w:r>
      <w:r w:rsidRPr="003A038A">
        <w:rPr>
          <w:rFonts w:ascii="Arial" w:hAnsi="Arial" w:cs="Arial"/>
          <w:sz w:val="20"/>
        </w:rPr>
        <w:t xml:space="preserve">fact be your own work and not that of another. </w:t>
      </w:r>
      <w:r w:rsidR="00893EED">
        <w:rPr>
          <w:rFonts w:ascii="Arial" w:hAnsi="Arial" w:cs="Arial"/>
          <w:sz w:val="20"/>
        </w:rPr>
        <w:t xml:space="preserve"> </w:t>
      </w:r>
      <w:r w:rsidRPr="003A038A">
        <w:rPr>
          <w:rFonts w:ascii="Arial" w:hAnsi="Arial" w:cs="Arial"/>
          <w:sz w:val="20"/>
        </w:rPr>
        <w:t>Violations of this principle may result in a failing grade in the</w:t>
      </w:r>
      <w:r>
        <w:rPr>
          <w:rFonts w:ascii="Arial" w:hAnsi="Arial" w:cs="Arial"/>
          <w:sz w:val="20"/>
        </w:rPr>
        <w:t xml:space="preserve"> </w:t>
      </w:r>
      <w:r w:rsidRPr="003A038A">
        <w:rPr>
          <w:rFonts w:ascii="Arial" w:hAnsi="Arial" w:cs="Arial"/>
          <w:sz w:val="20"/>
        </w:rPr>
        <w:t>course and additional disciplinary action by the university. Students are also expected to adhere to the Dress</w:t>
      </w:r>
      <w:r>
        <w:rPr>
          <w:rFonts w:ascii="Arial" w:hAnsi="Arial" w:cs="Arial"/>
          <w:sz w:val="20"/>
        </w:rPr>
        <w:t xml:space="preserve"> </w:t>
      </w:r>
      <w:r w:rsidRPr="003A038A">
        <w:rPr>
          <w:rFonts w:ascii="Arial" w:hAnsi="Arial" w:cs="Arial"/>
          <w:sz w:val="20"/>
        </w:rPr>
        <w:t xml:space="preserve">and Grooming Standards. </w:t>
      </w:r>
      <w:r w:rsidR="00893EED">
        <w:rPr>
          <w:rFonts w:ascii="Arial" w:hAnsi="Arial" w:cs="Arial"/>
          <w:sz w:val="20"/>
        </w:rPr>
        <w:t xml:space="preserve"> </w:t>
      </w:r>
      <w:r w:rsidRPr="003A038A">
        <w:rPr>
          <w:rFonts w:ascii="Arial" w:hAnsi="Arial" w:cs="Arial"/>
          <w:sz w:val="20"/>
        </w:rPr>
        <w:t>Adherence demonstrates respect for yourself and others and ensures an effective</w:t>
      </w:r>
      <w:r>
        <w:rPr>
          <w:rFonts w:ascii="Arial" w:hAnsi="Arial" w:cs="Arial"/>
          <w:sz w:val="20"/>
        </w:rPr>
        <w:t xml:space="preserve"> </w:t>
      </w:r>
      <w:r w:rsidRPr="003A038A">
        <w:rPr>
          <w:rFonts w:ascii="Arial" w:hAnsi="Arial" w:cs="Arial"/>
          <w:sz w:val="20"/>
        </w:rPr>
        <w:t>learning and working environment. It is the university's expectation, and every instructor's expectation in class,</w:t>
      </w:r>
      <w:r>
        <w:rPr>
          <w:rFonts w:ascii="Arial" w:hAnsi="Arial" w:cs="Arial"/>
          <w:sz w:val="20"/>
        </w:rPr>
        <w:t xml:space="preserve"> </w:t>
      </w:r>
      <w:r w:rsidRPr="003A038A">
        <w:rPr>
          <w:rFonts w:ascii="Arial" w:hAnsi="Arial" w:cs="Arial"/>
          <w:sz w:val="20"/>
        </w:rPr>
        <w:t xml:space="preserve">that each student will abide by all Honor Code standards. </w:t>
      </w:r>
      <w:r w:rsidR="00893EED">
        <w:rPr>
          <w:rFonts w:ascii="Arial" w:hAnsi="Arial" w:cs="Arial"/>
          <w:sz w:val="20"/>
        </w:rPr>
        <w:t xml:space="preserve"> </w:t>
      </w:r>
      <w:r w:rsidRPr="003A038A">
        <w:rPr>
          <w:rFonts w:ascii="Arial" w:hAnsi="Arial" w:cs="Arial"/>
          <w:sz w:val="20"/>
        </w:rPr>
        <w:t xml:space="preserve">Please call the Honor Code Office at </w:t>
      </w:r>
      <w:r w:rsidR="00E26789">
        <w:rPr>
          <w:rFonts w:ascii="Arial" w:hAnsi="Arial" w:cs="Arial"/>
          <w:sz w:val="20"/>
        </w:rPr>
        <w:t>801-</w:t>
      </w:r>
      <w:r w:rsidRPr="003A038A">
        <w:rPr>
          <w:rFonts w:ascii="Arial" w:hAnsi="Arial" w:cs="Arial"/>
          <w:sz w:val="20"/>
        </w:rPr>
        <w:t>422-2847 if you</w:t>
      </w:r>
      <w:r>
        <w:rPr>
          <w:rFonts w:ascii="Arial" w:hAnsi="Arial" w:cs="Arial"/>
          <w:sz w:val="20"/>
        </w:rPr>
        <w:t xml:space="preserve"> </w:t>
      </w:r>
      <w:r w:rsidRPr="003A038A">
        <w:rPr>
          <w:rFonts w:ascii="Arial" w:hAnsi="Arial" w:cs="Arial"/>
          <w:sz w:val="20"/>
        </w:rPr>
        <w:t>have questions about those standards.</w:t>
      </w:r>
    </w:p>
    <w:p w14:paraId="6D8A0DE2" w14:textId="64437D14" w:rsidR="003A038A" w:rsidRDefault="003A038A" w:rsidP="003A038A">
      <w:pPr>
        <w:rPr>
          <w:rFonts w:ascii="Arial" w:hAnsi="Arial" w:cs="Arial"/>
          <w:sz w:val="20"/>
        </w:rPr>
      </w:pPr>
    </w:p>
    <w:p w14:paraId="706B87ED" w14:textId="5B5C45E1" w:rsidR="003A038A" w:rsidRPr="00B31D58" w:rsidRDefault="003A038A" w:rsidP="003A038A">
      <w:pPr>
        <w:autoSpaceDE w:val="0"/>
        <w:autoSpaceDN w:val="0"/>
        <w:adjustRightInd w:val="0"/>
        <w:rPr>
          <w:rFonts w:ascii="Arial-BoldMT" w:hAnsi="Arial-BoldMT" w:cs="Arial-BoldMT"/>
          <w:b/>
          <w:bCs/>
          <w:sz w:val="20"/>
        </w:rPr>
      </w:pPr>
      <w:r w:rsidRPr="003A038A">
        <w:rPr>
          <w:rFonts w:ascii="Arial-BoldMT" w:hAnsi="Arial-BoldMT" w:cs="Arial-BoldMT"/>
          <w:b/>
          <w:bCs/>
          <w:sz w:val="20"/>
          <w:u w:val="single"/>
        </w:rPr>
        <w:t>Preventing Sexual Misconduct</w:t>
      </w:r>
      <w:r w:rsidR="00B31D58">
        <w:rPr>
          <w:rFonts w:ascii="Arial-BoldMT" w:hAnsi="Arial-BoldMT" w:cs="Arial-BoldMT"/>
          <w:b/>
          <w:bCs/>
          <w:sz w:val="20"/>
        </w:rPr>
        <w:t>:</w:t>
      </w:r>
    </w:p>
    <w:p w14:paraId="3CE2D1B0" w14:textId="6CD6952F" w:rsidR="00AC1543" w:rsidRDefault="003A038A" w:rsidP="003A038A">
      <w:pPr>
        <w:rPr>
          <w:rFonts w:ascii="ArialMT" w:hAnsi="ArialMT" w:cs="ArialMT"/>
          <w:sz w:val="19"/>
          <w:szCs w:val="19"/>
        </w:rPr>
      </w:pPr>
      <w:r>
        <w:rPr>
          <w:rFonts w:ascii="ArialMT" w:hAnsi="ArialMT" w:cs="ArialMT"/>
          <w:sz w:val="19"/>
          <w:szCs w:val="19"/>
        </w:rPr>
        <w:t xml:space="preserve">Brigham Young University prohibits all forms of sexual harassment—including sexual assault, dating violence, domestic violence, and stalking </w:t>
      </w:r>
      <w:proofErr w:type="gramStart"/>
      <w:r>
        <w:rPr>
          <w:rFonts w:ascii="ArialMT" w:hAnsi="ArialMT" w:cs="ArialMT"/>
          <w:sz w:val="19"/>
          <w:szCs w:val="19"/>
        </w:rPr>
        <w:t>on the basis of</w:t>
      </w:r>
      <w:proofErr w:type="gramEnd"/>
      <w:r>
        <w:rPr>
          <w:rFonts w:ascii="ArialMT" w:hAnsi="ArialMT" w:cs="ArialMT"/>
          <w:sz w:val="19"/>
          <w:szCs w:val="19"/>
        </w:rPr>
        <w:t xml:space="preserve"> sex—by its personnel and students and in all its education programs or activities. </w:t>
      </w:r>
      <w:r w:rsidR="00893EED">
        <w:rPr>
          <w:rFonts w:ascii="ArialMT" w:hAnsi="ArialMT" w:cs="ArialMT"/>
          <w:sz w:val="19"/>
          <w:szCs w:val="19"/>
        </w:rPr>
        <w:t xml:space="preserve"> </w:t>
      </w:r>
      <w:r>
        <w:rPr>
          <w:rFonts w:ascii="ArialMT" w:hAnsi="ArialMT" w:cs="ArialMT"/>
          <w:sz w:val="19"/>
          <w:szCs w:val="19"/>
        </w:rPr>
        <w:t>University policy requires all faculty members to promptly report incidents of sexual harassment that come to their attention in any way and encourages reports by students who experience or become aware of sexual harassment. Incidents should be reported to the Title IX Coordinator at t9coordinator@byu.edu or 801</w:t>
      </w:r>
      <w:r w:rsidR="00E26789">
        <w:rPr>
          <w:rFonts w:ascii="ArialMT" w:hAnsi="ArialMT" w:cs="ArialMT"/>
          <w:sz w:val="19"/>
          <w:szCs w:val="19"/>
        </w:rPr>
        <w:t>-</w:t>
      </w:r>
      <w:r>
        <w:rPr>
          <w:rFonts w:ascii="ArialMT" w:hAnsi="ArialMT" w:cs="ArialMT"/>
          <w:sz w:val="19"/>
          <w:szCs w:val="19"/>
        </w:rPr>
        <w:t xml:space="preserve">422-8692 or 1085 WSC. Reports may also be submitted online at https://titleix.byu.edu/report (https://titleix.byu.edu/report) or 1-888-238-1062 (24-hours a day). BYU offers </w:t>
      </w:r>
      <w:proofErr w:type="gramStart"/>
      <w:r>
        <w:rPr>
          <w:rFonts w:ascii="ArialMT" w:hAnsi="ArialMT" w:cs="ArialMT"/>
          <w:sz w:val="19"/>
          <w:szCs w:val="19"/>
        </w:rPr>
        <w:t>a number of</w:t>
      </w:r>
      <w:proofErr w:type="gramEnd"/>
      <w:r>
        <w:rPr>
          <w:rFonts w:ascii="ArialMT" w:hAnsi="ArialMT" w:cs="ArialMT"/>
          <w:sz w:val="19"/>
          <w:szCs w:val="19"/>
        </w:rPr>
        <w:t xml:space="preserve"> resources and services for those affected by sexual harassment, including the university's confidential Sexual Assault Survivor Advocate. </w:t>
      </w:r>
      <w:r w:rsidR="00893EED">
        <w:rPr>
          <w:rFonts w:ascii="ArialMT" w:hAnsi="ArialMT" w:cs="ArialMT"/>
          <w:sz w:val="19"/>
          <w:szCs w:val="19"/>
        </w:rPr>
        <w:t xml:space="preserve"> </w:t>
      </w:r>
      <w:r>
        <w:rPr>
          <w:rFonts w:ascii="ArialMT" w:hAnsi="ArialMT" w:cs="ArialMT"/>
          <w:sz w:val="19"/>
          <w:szCs w:val="19"/>
        </w:rPr>
        <w:t>Additional information about sexual harassment, the university's Sexual Harassment Policy, reporting requirements, and resources can be found in the University Catalog, by visiting http://titleix.byu.edu (http://titleix.byu.edu), or by contacting the university's Title IX Coordinator.</w:t>
      </w:r>
    </w:p>
    <w:p w14:paraId="474A2F7C" w14:textId="77777777" w:rsidR="003A038A" w:rsidRPr="00152CAE" w:rsidRDefault="003A038A" w:rsidP="003A038A">
      <w:pPr>
        <w:rPr>
          <w:rFonts w:ascii="Arial" w:hAnsi="Arial" w:cs="Arial"/>
          <w:sz w:val="20"/>
        </w:rPr>
      </w:pPr>
    </w:p>
    <w:p w14:paraId="0F91A30C" w14:textId="2BE3EAEC" w:rsidR="0070441C" w:rsidRPr="0070441C" w:rsidRDefault="0070441C" w:rsidP="0070441C">
      <w:pPr>
        <w:rPr>
          <w:rFonts w:ascii="Arial" w:hAnsi="Arial" w:cs="Arial"/>
          <w:b/>
          <w:bCs/>
          <w:sz w:val="20"/>
        </w:rPr>
      </w:pPr>
      <w:r w:rsidRPr="0070441C">
        <w:rPr>
          <w:rFonts w:ascii="Arial" w:hAnsi="Arial" w:cs="Arial"/>
          <w:b/>
          <w:bCs/>
          <w:sz w:val="20"/>
          <w:u w:val="single"/>
        </w:rPr>
        <w:t>Student Disability</w:t>
      </w:r>
      <w:r>
        <w:rPr>
          <w:rFonts w:ascii="Arial" w:hAnsi="Arial" w:cs="Arial"/>
          <w:b/>
          <w:bCs/>
          <w:sz w:val="20"/>
        </w:rPr>
        <w:t>:</w:t>
      </w:r>
    </w:p>
    <w:p w14:paraId="16FCA408" w14:textId="6C18B9FF" w:rsidR="0070441C" w:rsidRDefault="0070441C" w:rsidP="0070441C">
      <w:pPr>
        <w:rPr>
          <w:rFonts w:ascii="Arial" w:hAnsi="Arial" w:cs="Arial"/>
          <w:sz w:val="20"/>
        </w:rPr>
      </w:pPr>
      <w:r w:rsidRPr="0070441C">
        <w:rPr>
          <w:rFonts w:ascii="Arial" w:hAnsi="Arial" w:cs="Arial"/>
          <w:sz w:val="20"/>
        </w:rPr>
        <w:t>Brigham Young University is committed to providing a working and learning atmosphere that reasonably</w:t>
      </w:r>
      <w:r>
        <w:rPr>
          <w:rFonts w:ascii="Arial" w:hAnsi="Arial" w:cs="Arial"/>
          <w:sz w:val="20"/>
        </w:rPr>
        <w:t xml:space="preserve"> </w:t>
      </w:r>
      <w:r w:rsidRPr="0070441C">
        <w:rPr>
          <w:rFonts w:ascii="Arial" w:hAnsi="Arial" w:cs="Arial"/>
          <w:sz w:val="20"/>
        </w:rPr>
        <w:t xml:space="preserve">accommodates qualified persons with disabilities. </w:t>
      </w:r>
      <w:r w:rsidR="00893EED">
        <w:rPr>
          <w:rFonts w:ascii="Arial" w:hAnsi="Arial" w:cs="Arial"/>
          <w:sz w:val="20"/>
        </w:rPr>
        <w:t xml:space="preserve"> </w:t>
      </w:r>
      <w:r w:rsidRPr="0070441C">
        <w:rPr>
          <w:rFonts w:ascii="Arial" w:hAnsi="Arial" w:cs="Arial"/>
          <w:sz w:val="20"/>
        </w:rPr>
        <w:t>A disability is a physical or mental impairment that</w:t>
      </w:r>
      <w:r>
        <w:rPr>
          <w:rFonts w:ascii="Arial" w:hAnsi="Arial" w:cs="Arial"/>
          <w:sz w:val="20"/>
        </w:rPr>
        <w:t xml:space="preserve"> </w:t>
      </w:r>
      <w:r w:rsidRPr="0070441C">
        <w:rPr>
          <w:rFonts w:ascii="Arial" w:hAnsi="Arial" w:cs="Arial"/>
          <w:sz w:val="20"/>
        </w:rPr>
        <w:t xml:space="preserve">substantially limits one or more major life activities. </w:t>
      </w:r>
      <w:r w:rsidR="00893EED">
        <w:rPr>
          <w:rFonts w:ascii="Arial" w:hAnsi="Arial" w:cs="Arial"/>
          <w:sz w:val="20"/>
        </w:rPr>
        <w:t xml:space="preserve"> </w:t>
      </w:r>
      <w:r w:rsidRPr="0070441C">
        <w:rPr>
          <w:rFonts w:ascii="Arial" w:hAnsi="Arial" w:cs="Arial"/>
          <w:sz w:val="20"/>
        </w:rPr>
        <w:t>Whether an impairment is substantially limiting depends on</w:t>
      </w:r>
      <w:r>
        <w:rPr>
          <w:rFonts w:ascii="Arial" w:hAnsi="Arial" w:cs="Arial"/>
          <w:sz w:val="20"/>
        </w:rPr>
        <w:t xml:space="preserve"> </w:t>
      </w:r>
      <w:r w:rsidRPr="0070441C">
        <w:rPr>
          <w:rFonts w:ascii="Arial" w:hAnsi="Arial" w:cs="Arial"/>
          <w:sz w:val="20"/>
        </w:rPr>
        <w:t>its nature and severity, its duration or expected duration, and its permanent or expected permanent or long-term</w:t>
      </w:r>
      <w:r>
        <w:rPr>
          <w:rFonts w:ascii="Arial" w:hAnsi="Arial" w:cs="Arial"/>
          <w:sz w:val="20"/>
        </w:rPr>
        <w:t xml:space="preserve"> </w:t>
      </w:r>
      <w:r w:rsidRPr="0070441C">
        <w:rPr>
          <w:rFonts w:ascii="Arial" w:hAnsi="Arial" w:cs="Arial"/>
          <w:sz w:val="20"/>
        </w:rPr>
        <w:t>impact. Examples include vision or hearing impairments, physical disabilities, chronic illnesses, emotional</w:t>
      </w:r>
      <w:r>
        <w:rPr>
          <w:rFonts w:ascii="Arial" w:hAnsi="Arial" w:cs="Arial"/>
          <w:sz w:val="20"/>
        </w:rPr>
        <w:t xml:space="preserve"> </w:t>
      </w:r>
      <w:r w:rsidRPr="0070441C">
        <w:rPr>
          <w:rFonts w:ascii="Arial" w:hAnsi="Arial" w:cs="Arial"/>
          <w:sz w:val="20"/>
        </w:rPr>
        <w:t>disorders (e.g., depression, anxiety), learning disorders, and attention disorders (e.g., ADHD).</w:t>
      </w:r>
      <w:r w:rsidR="00893EED">
        <w:rPr>
          <w:rFonts w:ascii="Arial" w:hAnsi="Arial" w:cs="Arial"/>
          <w:sz w:val="20"/>
        </w:rPr>
        <w:t xml:space="preserve"> </w:t>
      </w:r>
      <w:r w:rsidRPr="0070441C">
        <w:rPr>
          <w:rFonts w:ascii="Arial" w:hAnsi="Arial" w:cs="Arial"/>
          <w:sz w:val="20"/>
        </w:rPr>
        <w:t xml:space="preserve"> If you have a</w:t>
      </w:r>
      <w:r>
        <w:rPr>
          <w:rFonts w:ascii="Arial" w:hAnsi="Arial" w:cs="Arial"/>
          <w:sz w:val="20"/>
        </w:rPr>
        <w:t xml:space="preserve"> </w:t>
      </w:r>
      <w:r w:rsidRPr="0070441C">
        <w:rPr>
          <w:rFonts w:ascii="Arial" w:hAnsi="Arial" w:cs="Arial"/>
          <w:sz w:val="20"/>
        </w:rPr>
        <w:t>disability which impairs your ability to complete this course successfully, please contact the University</w:t>
      </w:r>
      <w:r>
        <w:rPr>
          <w:rFonts w:ascii="Arial" w:hAnsi="Arial" w:cs="Arial"/>
          <w:sz w:val="20"/>
        </w:rPr>
        <w:t xml:space="preserve"> </w:t>
      </w:r>
      <w:r w:rsidRPr="0070441C">
        <w:rPr>
          <w:rFonts w:ascii="Arial" w:hAnsi="Arial" w:cs="Arial"/>
          <w:sz w:val="20"/>
        </w:rPr>
        <w:t xml:space="preserve">Accessibility Center (UAC), 2170 WSC or 801-422-2767 to request </w:t>
      </w:r>
      <w:proofErr w:type="gramStart"/>
      <w:r w:rsidRPr="0070441C">
        <w:rPr>
          <w:rFonts w:ascii="Arial" w:hAnsi="Arial" w:cs="Arial"/>
          <w:sz w:val="20"/>
        </w:rPr>
        <w:t>a reasonable</w:t>
      </w:r>
      <w:proofErr w:type="gramEnd"/>
      <w:r w:rsidRPr="0070441C">
        <w:rPr>
          <w:rFonts w:ascii="Arial" w:hAnsi="Arial" w:cs="Arial"/>
          <w:sz w:val="20"/>
        </w:rPr>
        <w:t xml:space="preserve"> accommodation. </w:t>
      </w:r>
      <w:r w:rsidR="00893EED">
        <w:rPr>
          <w:rFonts w:ascii="Arial" w:hAnsi="Arial" w:cs="Arial"/>
          <w:sz w:val="20"/>
        </w:rPr>
        <w:t xml:space="preserve"> </w:t>
      </w:r>
      <w:r w:rsidRPr="0070441C">
        <w:rPr>
          <w:rFonts w:ascii="Arial" w:hAnsi="Arial" w:cs="Arial"/>
          <w:sz w:val="20"/>
        </w:rPr>
        <w:t>The UAC can</w:t>
      </w:r>
      <w:r>
        <w:rPr>
          <w:rFonts w:ascii="Arial" w:hAnsi="Arial" w:cs="Arial"/>
          <w:sz w:val="20"/>
        </w:rPr>
        <w:t xml:space="preserve"> </w:t>
      </w:r>
      <w:r w:rsidRPr="0070441C">
        <w:rPr>
          <w:rFonts w:ascii="Arial" w:hAnsi="Arial" w:cs="Arial"/>
          <w:sz w:val="20"/>
        </w:rPr>
        <w:t xml:space="preserve">also assess students for learning, attention, and emotional concerns. </w:t>
      </w:r>
      <w:r w:rsidR="00893EED">
        <w:rPr>
          <w:rFonts w:ascii="Arial" w:hAnsi="Arial" w:cs="Arial"/>
          <w:sz w:val="20"/>
        </w:rPr>
        <w:t xml:space="preserve"> </w:t>
      </w:r>
      <w:r w:rsidRPr="0070441C">
        <w:rPr>
          <w:rFonts w:ascii="Arial" w:hAnsi="Arial" w:cs="Arial"/>
          <w:sz w:val="20"/>
        </w:rPr>
        <w:t>If you feel you have been unlawfully</w:t>
      </w:r>
      <w:r>
        <w:rPr>
          <w:rFonts w:ascii="Arial" w:hAnsi="Arial" w:cs="Arial"/>
          <w:sz w:val="20"/>
        </w:rPr>
        <w:t xml:space="preserve"> </w:t>
      </w:r>
      <w:r w:rsidRPr="0070441C">
        <w:rPr>
          <w:rFonts w:ascii="Arial" w:hAnsi="Arial" w:cs="Arial"/>
          <w:sz w:val="20"/>
        </w:rPr>
        <w:t xml:space="preserve">discriminated against </w:t>
      </w:r>
      <w:proofErr w:type="gramStart"/>
      <w:r w:rsidRPr="0070441C">
        <w:rPr>
          <w:rFonts w:ascii="Arial" w:hAnsi="Arial" w:cs="Arial"/>
          <w:sz w:val="20"/>
        </w:rPr>
        <w:t>on the basis of</w:t>
      </w:r>
      <w:proofErr w:type="gramEnd"/>
      <w:r w:rsidRPr="0070441C">
        <w:rPr>
          <w:rFonts w:ascii="Arial" w:hAnsi="Arial" w:cs="Arial"/>
          <w:sz w:val="20"/>
        </w:rPr>
        <w:t xml:space="preserve"> disability, please contact the Equal Employment Office at 801-422-5895,</w:t>
      </w:r>
      <w:r>
        <w:rPr>
          <w:rFonts w:ascii="Arial" w:hAnsi="Arial" w:cs="Arial"/>
          <w:sz w:val="20"/>
        </w:rPr>
        <w:t xml:space="preserve"> </w:t>
      </w:r>
      <w:r w:rsidRPr="0070441C">
        <w:rPr>
          <w:rFonts w:ascii="Arial" w:hAnsi="Arial" w:cs="Arial"/>
          <w:sz w:val="20"/>
        </w:rPr>
        <w:t>D-285 ASB for help.</w:t>
      </w:r>
      <w:r w:rsidR="00D447B7">
        <w:rPr>
          <w:rFonts w:ascii="Arial" w:hAnsi="Arial" w:cs="Arial"/>
          <w:sz w:val="20"/>
        </w:rPr>
        <w:t xml:space="preserve"> </w:t>
      </w:r>
    </w:p>
    <w:p w14:paraId="1941D644" w14:textId="77777777" w:rsidR="00D447B7" w:rsidRPr="0070441C" w:rsidRDefault="00D447B7" w:rsidP="0070441C">
      <w:pPr>
        <w:rPr>
          <w:rFonts w:ascii="Arial" w:hAnsi="Arial" w:cs="Arial"/>
          <w:sz w:val="20"/>
        </w:rPr>
      </w:pPr>
    </w:p>
    <w:p w14:paraId="10708817" w14:textId="122B3173" w:rsidR="0070441C" w:rsidRPr="0070441C" w:rsidRDefault="0070441C" w:rsidP="0070441C">
      <w:pPr>
        <w:tabs>
          <w:tab w:val="left" w:pos="720"/>
          <w:tab w:val="left" w:pos="2160"/>
          <w:tab w:val="left" w:pos="2520"/>
        </w:tabs>
        <w:rPr>
          <w:rFonts w:ascii="Arial" w:hAnsi="Arial" w:cs="Arial"/>
          <w:b/>
          <w:sz w:val="20"/>
          <w:u w:val="single"/>
        </w:rPr>
      </w:pPr>
      <w:r w:rsidRPr="0070441C">
        <w:rPr>
          <w:rFonts w:ascii="Arial" w:hAnsi="Arial" w:cs="Arial"/>
          <w:b/>
          <w:sz w:val="20"/>
          <w:u w:val="single"/>
        </w:rPr>
        <w:t>Plagiarism</w:t>
      </w:r>
      <w:r w:rsidRPr="0070441C">
        <w:rPr>
          <w:rFonts w:ascii="Arial" w:hAnsi="Arial" w:cs="Arial"/>
          <w:b/>
          <w:sz w:val="20"/>
        </w:rPr>
        <w:t>:</w:t>
      </w:r>
    </w:p>
    <w:p w14:paraId="2F00D76A" w14:textId="0BA4549D" w:rsidR="00AC1543" w:rsidRDefault="0070441C" w:rsidP="0070441C">
      <w:pPr>
        <w:tabs>
          <w:tab w:val="left" w:pos="720"/>
          <w:tab w:val="left" w:pos="2160"/>
          <w:tab w:val="left" w:pos="2520"/>
        </w:tabs>
        <w:rPr>
          <w:rFonts w:ascii="Arial" w:hAnsi="Arial" w:cs="Arial"/>
          <w:bCs/>
          <w:sz w:val="20"/>
        </w:rPr>
      </w:pPr>
      <w:r w:rsidRPr="0070441C">
        <w:rPr>
          <w:rFonts w:ascii="Arial" w:hAnsi="Arial" w:cs="Arial"/>
          <w:bCs/>
          <w:sz w:val="20"/>
        </w:rPr>
        <w:t xml:space="preserve">Intentional plagiarism is a form of intellectual theft that violates widely recognized principles of academic integrity as well as the Honor Code. </w:t>
      </w:r>
      <w:r w:rsidR="00893EED">
        <w:rPr>
          <w:rFonts w:ascii="Arial" w:hAnsi="Arial" w:cs="Arial"/>
          <w:bCs/>
          <w:sz w:val="20"/>
        </w:rPr>
        <w:t xml:space="preserve"> </w:t>
      </w:r>
      <w:r w:rsidRPr="0070441C">
        <w:rPr>
          <w:rFonts w:ascii="Arial" w:hAnsi="Arial" w:cs="Arial"/>
          <w:bCs/>
          <w:sz w:val="20"/>
        </w:rPr>
        <w:t xml:space="preserve">Such plagiarism may subject the student to appropriate disciplinary action administered through the university Honor Code Office, in addition to academic sanctions that may be applied by an instructor. Inadvertent plagiarism, which may not be a violation of the Honor Code, is nevertheless a form of intellectual carelessness that is unacceptable in the academic community. Plagiarism of any kind is completely contrary to the established practices of higher education where all members of the university are expected to acknowledge the original intellectual work of others that is included in their own work. In some cases, plagiarism may also involve violations of copyright law. Intentional Plagiarism-Intentional plagiarism is the deliberate act of representing the words, ideas, or data of another as one's own without providing proper attribution to the author through quotation, reference, or footnote. Inadvertent Plagiarism-Inadvertent plagiarism involves the inappropriate, but non-deliberate, use of another's words, ideas, or data without proper attribution. Inadvertent plagiarism usually results from an ignorant failure to follow established rules for documenting sources or from simply not being sufficiently </w:t>
      </w:r>
      <w:r w:rsidRPr="0070441C">
        <w:rPr>
          <w:rFonts w:ascii="Arial" w:hAnsi="Arial" w:cs="Arial"/>
          <w:bCs/>
          <w:sz w:val="20"/>
        </w:rPr>
        <w:lastRenderedPageBreak/>
        <w:t xml:space="preserve">careful in research and writing. Although not a violation of the Honor Code, inadvertent plagiarism is a form of academic misconduct for which an instructor can impose appropriate academic sanctions. Students who are in doubt as to whether they are providing proper attribution have the responsibility to consult with their instructor and obtain guidance. Examples of plagiarism </w:t>
      </w:r>
      <w:proofErr w:type="gramStart"/>
      <w:r w:rsidRPr="0070441C">
        <w:rPr>
          <w:rFonts w:ascii="Arial" w:hAnsi="Arial" w:cs="Arial"/>
          <w:bCs/>
          <w:sz w:val="20"/>
        </w:rPr>
        <w:t>include:</w:t>
      </w:r>
      <w:proofErr w:type="gramEnd"/>
      <w:r w:rsidRPr="0070441C">
        <w:rPr>
          <w:rFonts w:ascii="Arial" w:hAnsi="Arial" w:cs="Arial"/>
          <w:bCs/>
          <w:sz w:val="20"/>
        </w:rPr>
        <w:t xml:space="preserve"> Direct Plagiarism-The verbatim copying of an original source without acknowledging the source. Paraphrased Plagiarism-The paraphrasing, without acknowledgement, of ideas from another that the reader might mistake for the author's own. Plagiarism Mosaic-The borrowing of words, ideas, or data from an original source and blending this original material with one's own without acknowledging the source. Insufficient Acknowledgement-The partial or incomplete attribution of words, ideas, or data from an original source. Plagiarism may occur with respect to unpublished as well as published material. Copying another student's work and submitting it as one's own individual work without proper attribution is a serious form of plagiarism.</w:t>
      </w:r>
    </w:p>
    <w:p w14:paraId="177DC3EC" w14:textId="6ECF0FE1" w:rsidR="0070441C" w:rsidRDefault="0070441C" w:rsidP="0070441C">
      <w:pPr>
        <w:tabs>
          <w:tab w:val="left" w:pos="720"/>
          <w:tab w:val="left" w:pos="2160"/>
          <w:tab w:val="left" w:pos="2520"/>
        </w:tabs>
        <w:rPr>
          <w:rFonts w:ascii="Arial" w:hAnsi="Arial" w:cs="Arial"/>
          <w:bCs/>
          <w:sz w:val="20"/>
        </w:rPr>
      </w:pPr>
    </w:p>
    <w:p w14:paraId="15738AF2" w14:textId="4D31FFB2" w:rsidR="0070441C" w:rsidRPr="0070441C" w:rsidRDefault="0070441C" w:rsidP="0070441C">
      <w:pPr>
        <w:tabs>
          <w:tab w:val="left" w:pos="720"/>
          <w:tab w:val="left" w:pos="2160"/>
          <w:tab w:val="left" w:pos="2520"/>
        </w:tabs>
        <w:rPr>
          <w:rFonts w:ascii="Arial" w:hAnsi="Arial" w:cs="Arial"/>
          <w:b/>
          <w:sz w:val="20"/>
          <w:u w:val="single"/>
        </w:rPr>
      </w:pPr>
      <w:r w:rsidRPr="0070441C">
        <w:rPr>
          <w:rFonts w:ascii="Arial" w:hAnsi="Arial" w:cs="Arial"/>
          <w:b/>
          <w:sz w:val="20"/>
          <w:u w:val="single"/>
        </w:rPr>
        <w:t>Academic Honesty</w:t>
      </w:r>
      <w:r w:rsidRPr="0070441C">
        <w:rPr>
          <w:rFonts w:ascii="Arial" w:hAnsi="Arial" w:cs="Arial"/>
          <w:b/>
          <w:sz w:val="20"/>
        </w:rPr>
        <w:t>:</w:t>
      </w:r>
    </w:p>
    <w:p w14:paraId="26CD022E" w14:textId="114ECD08" w:rsidR="0070441C" w:rsidRDefault="0070441C" w:rsidP="0070441C">
      <w:pPr>
        <w:tabs>
          <w:tab w:val="left" w:pos="720"/>
          <w:tab w:val="left" w:pos="2160"/>
          <w:tab w:val="left" w:pos="2520"/>
        </w:tabs>
        <w:rPr>
          <w:rFonts w:ascii="Arial" w:hAnsi="Arial" w:cs="Arial"/>
          <w:bCs/>
          <w:sz w:val="20"/>
        </w:rPr>
      </w:pPr>
      <w:r w:rsidRPr="0070441C">
        <w:rPr>
          <w:rFonts w:ascii="Arial" w:hAnsi="Arial" w:cs="Arial"/>
          <w:bCs/>
          <w:sz w:val="20"/>
        </w:rPr>
        <w:t>The first injunction of the Honor Code is the call to "be honest." Students come to the university not only to improve their minds, gain knowledge, and develop skills that will assist them in their life's work, but also to build character. "President David O. McKay taught that character is the highest aim of education" (The Aims of a BYU Education, p.6). It is the purpose of the BYU Academic Honesty Policy to assist in fulfilling that aim. BYU students should seek to be totally honest in their dealings with others. They should complete their own work and be evaluated based upon that work. They should avoid academic dishonesty and misconduct in all its forms, including but not limited to plagiarism, fabrication or falsification, cheating, and other academic misconduct.</w:t>
      </w:r>
    </w:p>
    <w:p w14:paraId="2BB99003" w14:textId="1704C5F4" w:rsidR="0070441C" w:rsidRPr="0070441C" w:rsidRDefault="0070441C" w:rsidP="0070441C">
      <w:pPr>
        <w:tabs>
          <w:tab w:val="left" w:pos="720"/>
          <w:tab w:val="left" w:pos="2160"/>
          <w:tab w:val="left" w:pos="2520"/>
        </w:tabs>
        <w:rPr>
          <w:rFonts w:ascii="Arial" w:hAnsi="Arial" w:cs="Arial"/>
          <w:bCs/>
          <w:sz w:val="20"/>
        </w:rPr>
      </w:pPr>
    </w:p>
    <w:p w14:paraId="5F3DB168" w14:textId="2CF831F4" w:rsidR="00232954" w:rsidRPr="00152CAE" w:rsidRDefault="00D447B7" w:rsidP="00EF5797">
      <w:pPr>
        <w:tabs>
          <w:tab w:val="left" w:pos="720"/>
          <w:tab w:val="left" w:pos="2160"/>
          <w:tab w:val="left" w:pos="2520"/>
        </w:tabs>
        <w:rPr>
          <w:rFonts w:ascii="Arial" w:hAnsi="Arial" w:cs="Arial"/>
          <w:b/>
          <w:sz w:val="20"/>
        </w:rPr>
      </w:pPr>
      <w:r>
        <w:rPr>
          <w:rFonts w:ascii="Arial" w:hAnsi="Arial" w:cs="Arial"/>
          <w:b/>
          <w:sz w:val="20"/>
          <w:u w:val="single"/>
        </w:rPr>
        <w:t xml:space="preserve"> </w:t>
      </w:r>
    </w:p>
    <w:sectPr w:rsidR="00232954" w:rsidRPr="00152CAE" w:rsidSect="00E03BE6">
      <w:headerReference w:type="default" r:id="rId7"/>
      <w:footerReference w:type="even" r:id="rId8"/>
      <w:footerReference w:type="default" r:id="rId9"/>
      <w:pgSz w:w="12240" w:h="15840"/>
      <w:pgMar w:top="1053" w:right="1440" w:bottom="1143"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D5A7E" w14:textId="77777777" w:rsidR="00C84218" w:rsidRDefault="00C84218">
      <w:r>
        <w:separator/>
      </w:r>
    </w:p>
  </w:endnote>
  <w:endnote w:type="continuationSeparator" w:id="0">
    <w:p w14:paraId="211BC95C" w14:textId="77777777" w:rsidR="00C84218" w:rsidRDefault="00C842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panose1 w:val="02040503060506020304"/>
    <w:charset w:val="00"/>
    <w:family w:val="roman"/>
    <w:notTrueType/>
    <w:pitch w:val="variable"/>
    <w:sig w:usb0="00000003" w:usb1="00000000"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D96D1" w14:textId="77777777" w:rsidR="009540E5" w:rsidRDefault="009540E5" w:rsidP="00CC345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6AF8D97" w14:textId="77777777" w:rsidR="009540E5" w:rsidRDefault="009540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704E0" w14:textId="77777777" w:rsidR="009540E5" w:rsidRDefault="009540E5" w:rsidP="00AA7124">
    <w:pPr>
      <w:pStyle w:val="Footer"/>
      <w:framePr w:wrap="around" w:vAnchor="text" w:hAnchor="margin" w:xAlign="center" w:y="1"/>
      <w:ind w:right="-864"/>
      <w:rPr>
        <w:rStyle w:val="PageNumber"/>
      </w:rPr>
    </w:pPr>
    <w:r>
      <w:rPr>
        <w:rStyle w:val="PageNumber"/>
      </w:rPr>
      <w:fldChar w:fldCharType="begin"/>
    </w:r>
    <w:r>
      <w:rPr>
        <w:rStyle w:val="PageNumber"/>
      </w:rPr>
      <w:instrText xml:space="preserve">PAGE  </w:instrText>
    </w:r>
    <w:r>
      <w:rPr>
        <w:rStyle w:val="PageNumber"/>
      </w:rPr>
      <w:fldChar w:fldCharType="separate"/>
    </w:r>
    <w:r w:rsidR="00F84DD9">
      <w:rPr>
        <w:rStyle w:val="PageNumber"/>
        <w:noProof/>
      </w:rPr>
      <w:t>3</w:t>
    </w:r>
    <w:r>
      <w:rPr>
        <w:rStyle w:val="PageNumber"/>
      </w:rPr>
      <w:fldChar w:fldCharType="end"/>
    </w:r>
  </w:p>
  <w:p w14:paraId="58B2E043" w14:textId="3985E870" w:rsidR="009540E5" w:rsidRDefault="0049751F">
    <w:pPr>
      <w:tabs>
        <w:tab w:val="left" w:pos="7200"/>
        <w:tab w:val="left" w:pos="9599"/>
      </w:tabs>
      <w:ind w:left="200" w:right="-960"/>
    </w:pPr>
    <w:r>
      <w:rPr>
        <w:rFonts w:ascii="Arial" w:hAnsi="Arial" w:cs="Arial"/>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3352B" w14:textId="77777777" w:rsidR="00C84218" w:rsidRDefault="00C84218">
      <w:r>
        <w:separator/>
      </w:r>
    </w:p>
  </w:footnote>
  <w:footnote w:type="continuationSeparator" w:id="0">
    <w:p w14:paraId="564DE65E" w14:textId="77777777" w:rsidR="00C84218" w:rsidRDefault="00C842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B8BFD7" w14:textId="305C7F9A" w:rsidR="009540E5" w:rsidRDefault="009540E5">
    <w:pPr>
      <w:tabs>
        <w:tab w:val="left" w:pos="7200"/>
        <w:tab w:val="left" w:pos="9599"/>
      </w:tabs>
      <w:ind w:left="200" w:right="-9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0"/>
    <w:lvl w:ilvl="0">
      <w:start w:val="1"/>
      <w:numFmt w:val="decimal"/>
      <w:lvlText w:val="%1."/>
      <w:lvlJc w:val="left"/>
      <w:pPr>
        <w:tabs>
          <w:tab w:val="num" w:pos="720"/>
        </w:tabs>
        <w:ind w:left="720" w:hanging="360"/>
      </w:pPr>
      <w:rPr>
        <w:rFonts w:hint="default"/>
      </w:rPr>
    </w:lvl>
  </w:abstractNum>
  <w:abstractNum w:abstractNumId="1" w15:restartNumberingAfterBreak="0">
    <w:nsid w:val="05F77801"/>
    <w:multiLevelType w:val="hybridMultilevel"/>
    <w:tmpl w:val="0A84D374"/>
    <w:lvl w:ilvl="0" w:tplc="00010409">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CA57C0"/>
    <w:multiLevelType w:val="hybridMultilevel"/>
    <w:tmpl w:val="B636AD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BD7E6A"/>
    <w:multiLevelType w:val="hybridMultilevel"/>
    <w:tmpl w:val="183895FA"/>
    <w:lvl w:ilvl="0" w:tplc="00010409">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495ED8"/>
    <w:multiLevelType w:val="hybridMultilevel"/>
    <w:tmpl w:val="88E4F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F174F5"/>
    <w:multiLevelType w:val="hybridMultilevel"/>
    <w:tmpl w:val="7026C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ED45BC"/>
    <w:multiLevelType w:val="hybridMultilevel"/>
    <w:tmpl w:val="FF4E2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CC2884"/>
    <w:multiLevelType w:val="multilevel"/>
    <w:tmpl w:val="C086666C"/>
    <w:lvl w:ilvl="0">
      <w:start w:val="1"/>
      <w:numFmt w:val="bullet"/>
      <w:lvlText w:val="-"/>
      <w:lvlJc w:val="left"/>
      <w:pPr>
        <w:tabs>
          <w:tab w:val="num" w:pos="1440"/>
        </w:tabs>
        <w:ind w:left="144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19B6D8C"/>
    <w:multiLevelType w:val="hybridMultilevel"/>
    <w:tmpl w:val="C04493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21463C9"/>
    <w:multiLevelType w:val="hybridMultilevel"/>
    <w:tmpl w:val="C086666C"/>
    <w:lvl w:ilvl="0" w:tplc="73DC3150">
      <w:start w:val="1"/>
      <w:numFmt w:val="bullet"/>
      <w:lvlText w:val="-"/>
      <w:lvlJc w:val="left"/>
      <w:pPr>
        <w:tabs>
          <w:tab w:val="num" w:pos="1440"/>
        </w:tabs>
        <w:ind w:left="144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1116CA0"/>
    <w:multiLevelType w:val="hybridMultilevel"/>
    <w:tmpl w:val="F692F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10153772">
    <w:abstractNumId w:val="0"/>
  </w:num>
  <w:num w:numId="2" w16cid:durableId="1984969755">
    <w:abstractNumId w:val="9"/>
  </w:num>
  <w:num w:numId="3" w16cid:durableId="260799767">
    <w:abstractNumId w:val="7"/>
  </w:num>
  <w:num w:numId="4" w16cid:durableId="1466661869">
    <w:abstractNumId w:val="3"/>
  </w:num>
  <w:num w:numId="5" w16cid:durableId="20209592">
    <w:abstractNumId w:val="1"/>
  </w:num>
  <w:num w:numId="6" w16cid:durableId="1312364014">
    <w:abstractNumId w:val="10"/>
  </w:num>
  <w:num w:numId="7" w16cid:durableId="1509369599">
    <w:abstractNumId w:val="4"/>
  </w:num>
  <w:num w:numId="8" w16cid:durableId="908878705">
    <w:abstractNumId w:val="5"/>
  </w:num>
  <w:num w:numId="9" w16cid:durableId="313802228">
    <w:abstractNumId w:val="8"/>
  </w:num>
  <w:num w:numId="10" w16cid:durableId="1508128212">
    <w:abstractNumId w:val="6"/>
  </w:num>
  <w:num w:numId="11" w16cid:durableId="18664818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10A"/>
    <w:rsid w:val="00021F91"/>
    <w:rsid w:val="000369CE"/>
    <w:rsid w:val="000411AF"/>
    <w:rsid w:val="00064B9D"/>
    <w:rsid w:val="0007493F"/>
    <w:rsid w:val="000812A4"/>
    <w:rsid w:val="000F1241"/>
    <w:rsid w:val="000F6D98"/>
    <w:rsid w:val="001145DB"/>
    <w:rsid w:val="00120D45"/>
    <w:rsid w:val="00125AC3"/>
    <w:rsid w:val="0013210A"/>
    <w:rsid w:val="0014649D"/>
    <w:rsid w:val="00152CAE"/>
    <w:rsid w:val="001673EE"/>
    <w:rsid w:val="00187C0A"/>
    <w:rsid w:val="001B5A3D"/>
    <w:rsid w:val="00232954"/>
    <w:rsid w:val="00236F92"/>
    <w:rsid w:val="002450AA"/>
    <w:rsid w:val="0025516B"/>
    <w:rsid w:val="0025647F"/>
    <w:rsid w:val="00287817"/>
    <w:rsid w:val="002A4619"/>
    <w:rsid w:val="002A5451"/>
    <w:rsid w:val="002B34E2"/>
    <w:rsid w:val="00302CB5"/>
    <w:rsid w:val="0030441D"/>
    <w:rsid w:val="00343463"/>
    <w:rsid w:val="00345ED7"/>
    <w:rsid w:val="00355954"/>
    <w:rsid w:val="00361095"/>
    <w:rsid w:val="003741A4"/>
    <w:rsid w:val="00385B72"/>
    <w:rsid w:val="003A038A"/>
    <w:rsid w:val="003B58C7"/>
    <w:rsid w:val="003C642A"/>
    <w:rsid w:val="00402EC6"/>
    <w:rsid w:val="004157D7"/>
    <w:rsid w:val="00422523"/>
    <w:rsid w:val="00451814"/>
    <w:rsid w:val="00454F63"/>
    <w:rsid w:val="00480286"/>
    <w:rsid w:val="00486A33"/>
    <w:rsid w:val="0049751F"/>
    <w:rsid w:val="004D7F03"/>
    <w:rsid w:val="005117AA"/>
    <w:rsid w:val="00532A97"/>
    <w:rsid w:val="00545459"/>
    <w:rsid w:val="00554D73"/>
    <w:rsid w:val="0056137C"/>
    <w:rsid w:val="005838F4"/>
    <w:rsid w:val="005A5C5E"/>
    <w:rsid w:val="00600EA3"/>
    <w:rsid w:val="006068C6"/>
    <w:rsid w:val="00617937"/>
    <w:rsid w:val="0062478A"/>
    <w:rsid w:val="0065297C"/>
    <w:rsid w:val="0065489E"/>
    <w:rsid w:val="00677BE4"/>
    <w:rsid w:val="006B4620"/>
    <w:rsid w:val="006D52E1"/>
    <w:rsid w:val="006F40E7"/>
    <w:rsid w:val="0070441C"/>
    <w:rsid w:val="00716534"/>
    <w:rsid w:val="007517E3"/>
    <w:rsid w:val="0077295F"/>
    <w:rsid w:val="007E120F"/>
    <w:rsid w:val="008416FF"/>
    <w:rsid w:val="00860218"/>
    <w:rsid w:val="00870FA8"/>
    <w:rsid w:val="0087186D"/>
    <w:rsid w:val="00874E7A"/>
    <w:rsid w:val="00876F23"/>
    <w:rsid w:val="00876F55"/>
    <w:rsid w:val="0088730D"/>
    <w:rsid w:val="00893EED"/>
    <w:rsid w:val="008957C1"/>
    <w:rsid w:val="008B04AE"/>
    <w:rsid w:val="008E2132"/>
    <w:rsid w:val="008F674A"/>
    <w:rsid w:val="00920EF9"/>
    <w:rsid w:val="009540E5"/>
    <w:rsid w:val="00960201"/>
    <w:rsid w:val="00983475"/>
    <w:rsid w:val="009949BA"/>
    <w:rsid w:val="0099565F"/>
    <w:rsid w:val="00996305"/>
    <w:rsid w:val="00997DDB"/>
    <w:rsid w:val="009A06C1"/>
    <w:rsid w:val="009C394F"/>
    <w:rsid w:val="009E3994"/>
    <w:rsid w:val="009F4FB6"/>
    <w:rsid w:val="00A20386"/>
    <w:rsid w:val="00A23F66"/>
    <w:rsid w:val="00A273FD"/>
    <w:rsid w:val="00A361C7"/>
    <w:rsid w:val="00A94635"/>
    <w:rsid w:val="00AA7124"/>
    <w:rsid w:val="00AB3F68"/>
    <w:rsid w:val="00AB72B7"/>
    <w:rsid w:val="00AC1543"/>
    <w:rsid w:val="00B31D58"/>
    <w:rsid w:val="00B37A7A"/>
    <w:rsid w:val="00B51494"/>
    <w:rsid w:val="00B90428"/>
    <w:rsid w:val="00BA40FB"/>
    <w:rsid w:val="00BB4B7D"/>
    <w:rsid w:val="00BD1441"/>
    <w:rsid w:val="00BD3F18"/>
    <w:rsid w:val="00C14DDC"/>
    <w:rsid w:val="00C456E6"/>
    <w:rsid w:val="00C46602"/>
    <w:rsid w:val="00C66875"/>
    <w:rsid w:val="00C70B59"/>
    <w:rsid w:val="00C83530"/>
    <w:rsid w:val="00C84218"/>
    <w:rsid w:val="00C91D3F"/>
    <w:rsid w:val="00CB0F97"/>
    <w:rsid w:val="00CB556E"/>
    <w:rsid w:val="00CB63D9"/>
    <w:rsid w:val="00CC345A"/>
    <w:rsid w:val="00CD66A0"/>
    <w:rsid w:val="00D06B82"/>
    <w:rsid w:val="00D16E5A"/>
    <w:rsid w:val="00D24045"/>
    <w:rsid w:val="00D253E9"/>
    <w:rsid w:val="00D4399E"/>
    <w:rsid w:val="00D447B7"/>
    <w:rsid w:val="00D73F76"/>
    <w:rsid w:val="00D74CB5"/>
    <w:rsid w:val="00D924B8"/>
    <w:rsid w:val="00DC207B"/>
    <w:rsid w:val="00DE7C29"/>
    <w:rsid w:val="00DF0379"/>
    <w:rsid w:val="00DF3FB1"/>
    <w:rsid w:val="00E03BE6"/>
    <w:rsid w:val="00E26789"/>
    <w:rsid w:val="00E46A88"/>
    <w:rsid w:val="00E47DBC"/>
    <w:rsid w:val="00E66513"/>
    <w:rsid w:val="00E838AE"/>
    <w:rsid w:val="00EE777D"/>
    <w:rsid w:val="00EF5797"/>
    <w:rsid w:val="00F00C6D"/>
    <w:rsid w:val="00F105E8"/>
    <w:rsid w:val="00F3332E"/>
    <w:rsid w:val="00F84DD9"/>
    <w:rsid w:val="00F84F9A"/>
    <w:rsid w:val="00FA0340"/>
    <w:rsid w:val="00FB4AE8"/>
    <w:rsid w:val="00FB4B26"/>
    <w:rsid w:val="00FC3BDF"/>
    <w:rsid w:val="00FC5B72"/>
    <w:rsid w:val="00FD32EF"/>
    <w:rsid w:val="00FD34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5772C5"/>
  <w15:docId w15:val="{3350501B-AC46-48D6-AD7C-75BAE9E81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D73F76"/>
    <w:pPr>
      <w:ind w:left="720" w:hanging="360"/>
    </w:pPr>
  </w:style>
  <w:style w:type="paragraph" w:styleId="Footer">
    <w:name w:val="footer"/>
    <w:basedOn w:val="Normal"/>
    <w:rsid w:val="00CC345A"/>
    <w:pPr>
      <w:tabs>
        <w:tab w:val="center" w:pos="4320"/>
        <w:tab w:val="right" w:pos="8640"/>
      </w:tabs>
    </w:pPr>
  </w:style>
  <w:style w:type="character" w:styleId="PageNumber">
    <w:name w:val="page number"/>
    <w:basedOn w:val="DefaultParagraphFont"/>
    <w:rsid w:val="00CC345A"/>
  </w:style>
  <w:style w:type="character" w:styleId="Hyperlink">
    <w:name w:val="Hyperlink"/>
    <w:basedOn w:val="DefaultParagraphFont"/>
    <w:rsid w:val="00236F92"/>
    <w:rPr>
      <w:color w:val="0000FF"/>
      <w:u w:val="single"/>
    </w:rPr>
  </w:style>
  <w:style w:type="paragraph" w:styleId="BalloonText">
    <w:name w:val="Balloon Text"/>
    <w:basedOn w:val="Normal"/>
    <w:link w:val="BalloonTextChar"/>
    <w:rsid w:val="00F00C6D"/>
    <w:rPr>
      <w:rFonts w:ascii="Tahoma" w:hAnsi="Tahoma" w:cs="Tahoma"/>
      <w:sz w:val="16"/>
      <w:szCs w:val="16"/>
    </w:rPr>
  </w:style>
  <w:style w:type="character" w:customStyle="1" w:styleId="BalloonTextChar">
    <w:name w:val="Balloon Text Char"/>
    <w:basedOn w:val="DefaultParagraphFont"/>
    <w:link w:val="BalloonText"/>
    <w:rsid w:val="00F00C6D"/>
    <w:rPr>
      <w:rFonts w:ascii="Tahoma" w:hAnsi="Tahoma" w:cs="Tahoma"/>
      <w:sz w:val="16"/>
      <w:szCs w:val="16"/>
    </w:rPr>
  </w:style>
  <w:style w:type="paragraph" w:styleId="ListParagraph">
    <w:name w:val="List Paragraph"/>
    <w:basedOn w:val="Normal"/>
    <w:uiPriority w:val="34"/>
    <w:qFormat/>
    <w:rsid w:val="00F84DD9"/>
    <w:pPr>
      <w:ind w:left="720"/>
      <w:contextualSpacing/>
    </w:pPr>
    <w:rPr>
      <w:rFonts w:asciiTheme="minorHAnsi" w:eastAsiaTheme="minorEastAsia" w:hAnsiTheme="minorHAnsi" w:cstheme="minorBidi"/>
      <w:szCs w:val="24"/>
    </w:rPr>
  </w:style>
  <w:style w:type="character" w:styleId="UnresolvedMention">
    <w:name w:val="Unresolved Mention"/>
    <w:basedOn w:val="DefaultParagraphFont"/>
    <w:uiPriority w:val="99"/>
    <w:semiHidden/>
    <w:unhideWhenUsed/>
    <w:rsid w:val="00125AC3"/>
    <w:rPr>
      <w:color w:val="605E5C"/>
      <w:shd w:val="clear" w:color="auto" w:fill="E1DFDD"/>
    </w:rPr>
  </w:style>
  <w:style w:type="paragraph" w:styleId="Header">
    <w:name w:val="header"/>
    <w:basedOn w:val="Normal"/>
    <w:link w:val="HeaderChar"/>
    <w:unhideWhenUsed/>
    <w:rsid w:val="00E03BE6"/>
    <w:pPr>
      <w:tabs>
        <w:tab w:val="center" w:pos="4680"/>
        <w:tab w:val="right" w:pos="9360"/>
      </w:tabs>
    </w:pPr>
  </w:style>
  <w:style w:type="character" w:customStyle="1" w:styleId="HeaderChar">
    <w:name w:val="Header Char"/>
    <w:basedOn w:val="DefaultParagraphFont"/>
    <w:link w:val="Header"/>
    <w:rsid w:val="00E03BE6"/>
    <w:rPr>
      <w:rFonts w:ascii="Times" w:hAnsi="Times"/>
      <w:sz w:val="24"/>
    </w:rPr>
  </w:style>
  <w:style w:type="character" w:styleId="FollowedHyperlink">
    <w:name w:val="FollowedHyperlink"/>
    <w:basedOn w:val="DefaultParagraphFont"/>
    <w:semiHidden/>
    <w:unhideWhenUsed/>
    <w:rsid w:val="00DC207B"/>
    <w:rPr>
      <w:color w:val="800080" w:themeColor="followedHyperlink"/>
      <w:u w:val="single"/>
    </w:rPr>
  </w:style>
  <w:style w:type="table" w:styleId="TableGrid">
    <w:name w:val="Table Grid"/>
    <w:basedOn w:val="TableNormal"/>
    <w:rsid w:val="003434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914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1514</Words>
  <Characters>8633</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Chemical Engineering 491 - Senior Seminar - Winter 1997</vt:lpstr>
    </vt:vector>
  </TitlesOfParts>
  <Company>BYU</Company>
  <LinksUpToDate>false</LinksUpToDate>
  <CharactersWithSpaces>10127</CharactersWithSpaces>
  <SharedDoc>false</SharedDoc>
  <HLinks>
    <vt:vector size="12" baseType="variant">
      <vt:variant>
        <vt:i4>6422589</vt:i4>
      </vt:variant>
      <vt:variant>
        <vt:i4>3</vt:i4>
      </vt:variant>
      <vt:variant>
        <vt:i4>0</vt:i4>
      </vt:variant>
      <vt:variant>
        <vt:i4>5</vt:i4>
      </vt:variant>
      <vt:variant>
        <vt:lpwstr>http://www.et.byu.edu/~tom/classes/391/391.html</vt:lpwstr>
      </vt:variant>
      <vt:variant>
        <vt:lpwstr/>
      </vt:variant>
      <vt:variant>
        <vt:i4>851978</vt:i4>
      </vt:variant>
      <vt:variant>
        <vt:i4>0</vt:i4>
      </vt:variant>
      <vt:variant>
        <vt:i4>0</vt:i4>
      </vt:variant>
      <vt:variant>
        <vt:i4>5</vt:i4>
      </vt:variant>
      <vt:variant>
        <vt:lpwstr>mailto:tom_fletcher@byu.edu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Chemical Engineering 491 - Senior Seminar - Winter 1997</dc:title>
  <dc:creator>Chemical Engineering</dc:creator>
  <cp:lastModifiedBy>Morris Argyle</cp:lastModifiedBy>
  <cp:revision>2</cp:revision>
  <cp:lastPrinted>2023-03-15T20:52:00Z</cp:lastPrinted>
  <dcterms:created xsi:type="dcterms:W3CDTF">2023-12-12T21:27:00Z</dcterms:created>
  <dcterms:modified xsi:type="dcterms:W3CDTF">2023-12-12T21:27:00Z</dcterms:modified>
</cp:coreProperties>
</file>